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8" w:rsidRPr="009312A8" w:rsidRDefault="009312A8" w:rsidP="0093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</w:pPr>
      <w:r w:rsidRPr="009312A8">
        <w:rPr>
          <w:rFonts w:ascii="Times New Roman" w:eastAsia="Times New Roman" w:hAnsi="Times New Roman" w:cs="Times New Roman"/>
          <w:bCs/>
          <w:i/>
          <w:color w:val="7030A0"/>
          <w:sz w:val="40"/>
          <w:szCs w:val="40"/>
          <w:lang w:eastAsia="ru-RU"/>
        </w:rPr>
        <w:t>Возрастные и психологические особенности детей дошкольного возраста</w:t>
      </w:r>
    </w:p>
    <w:p w:rsidR="001E47DB" w:rsidRPr="009312A8" w:rsidRDefault="008965FB" w:rsidP="0093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280035</wp:posOffset>
            </wp:positionV>
            <wp:extent cx="3648075" cy="1857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DB"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Первая младшая группа (2-3 года)</w:t>
      </w:r>
    </w:p>
    <w:p w:rsidR="008965FB" w:rsidRDefault="001E47DB" w:rsidP="008965FB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До пяти лет все основные психические процессы ребенка - внимание, память, мышление - носят непроизвольный характер. Это означает, что малыш не </w:t>
      </w:r>
      <w:r w:rsidR="008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управлять ими по</w:t>
      </w:r>
    </w:p>
    <w:p w:rsidR="001E47DB" w:rsidRPr="009312A8" w:rsidRDefault="001E47DB" w:rsidP="00896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собственному желанию, он не в состоянии сосредоточиться или специально что-то запомнить - он обращает внимание на то, что само привлекло его внимание, запоминает то, что само запоминается. Такова важнейшая особенность, которая определяет характер методов и приемов, используемых в работе с детьми.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Ребенок 2 - 3 лет очень эмоционален, однако его эмоции непостоянны, малыша легко отвлечь и переключить с одного эмоционального состояния на другое. Восстановлению эмоционального равновесия   способствует так называемая ритмическая стимуляция - игры со взрослым, которые включают ритмичное покачивание, подбрасывание, поглаживание и т.п. Такими играми изобилует народная традиция пестования детей.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Маленький ребенок обучается только тому, что его заинтересовало, и принимает что-то только от того человека, которому он доверяет. Поэтому успешность его обучения зависит от того, сложился ли контакт с педагогом. В этом отношении очень важно, как проходит адаптация ребенка к детскому саду и испытывает ли он в группе эмоциональный комфорт.</w:t>
      </w:r>
    </w:p>
    <w:p w:rsidR="001E47DB" w:rsidRPr="009312A8" w:rsidRDefault="008965F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1E47DB"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у детей данного возраста носит ситуативно-личностный характер. Это означает, что каждому ребенку необходимо индивидуальное внимание педагога, индивидуальный контакт с ним. Отсюда следует, что занятия должны быть кратковременными, построенные так, чтобы воспитатель мог говорить понемногу, но с каждым ребенком в отдельности. Занятия не рассчитаны на </w:t>
      </w:r>
      <w:r w:rsidR="001E47DB"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со всей группой как единым целым. Как уже отмечалось, обучать ребенка может только тот взрослый, которому он доверяет и симпатизирует.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Обучение в этом возрасте проходит и на собственном практическом опыте, и на основе подражания приятному взрослому. При этом ребенок подражает всему, что делает взрослый, - и хорошему, и плохому; и правильному, и неправильному.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Сверстник еще не представляет для такого малыша особого интереса и рассматривается часто как еще один предмет. Дети играют "рядом", но не "вместе". Друг для друга они становятся нередко источниками отрицательных эмоций: другой ребенок исследует предмет, который интересует и меня, другой ребенок завладел вниманием воспитательницы, которую я люблю, другой ребенок наступил мне на ногу, пролил компот и т.п.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Малыш 2-3 лет может не понимать разницы между живым и неживым и "разобрать на части" живую бабочку так же, как он это делает с пластмассовой машинкой.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Мышление ребенка данного возраста носит наглядно-действенный характер. Это означает, что познание окружающего мира происходит в процессе реальных предметных манипуляций, соответственно и ведущим типом игры является </w:t>
      </w:r>
      <w:proofErr w:type="spellStart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предметно-манипулятивный</w:t>
      </w:r>
      <w:proofErr w:type="spellEnd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для маленьких первооткрывателей поддержать саму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9312A8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312A8" w:rsidRPr="0093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особенности:</w:t>
      </w:r>
    </w:p>
    <w:p w:rsidR="001E47DB" w:rsidRPr="009312A8" w:rsidRDefault="001E47DB" w:rsidP="009312A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наглядно-действенное мышление;</w:t>
      </w:r>
    </w:p>
    <w:p w:rsidR="001E47DB" w:rsidRPr="009312A8" w:rsidRDefault="001E47DB" w:rsidP="009312A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интеллектуальное развитие зависит от того, насколько богата окружающая развивающая среда, т.е. позволяет ли она разнообразно и содержательно исследовать окружающий мир, манипулируя различными предметами;</w:t>
      </w:r>
    </w:p>
    <w:p w:rsidR="001E47DB" w:rsidRPr="009312A8" w:rsidRDefault="001E47DB" w:rsidP="009312A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речь находится в стадии формирования;</w:t>
      </w:r>
    </w:p>
    <w:p w:rsidR="009312A8" w:rsidRPr="009312A8" w:rsidRDefault="001E47DB" w:rsidP="009312A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обучение эффективно только на фоне </w:t>
      </w:r>
      <w:proofErr w:type="spellStart"/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психоэмоционального</w:t>
      </w:r>
      <w:proofErr w:type="spellEnd"/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комфортного состояния;</w:t>
      </w:r>
    </w:p>
    <w:p w:rsidR="001E47DB" w:rsidRPr="009312A8" w:rsidRDefault="001E47DB" w:rsidP="009312A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внимание, память непроизвольны.</w:t>
      </w:r>
    </w:p>
    <w:p w:rsidR="001E47DB" w:rsidRPr="009312A8" w:rsidRDefault="009312A8" w:rsidP="009312A8">
      <w:pPr>
        <w:tabs>
          <w:tab w:val="left" w:pos="2610"/>
          <w:tab w:val="center" w:pos="49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1E47DB"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Вторая младшая группа (3-4 года)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В данной возрастной группе сохраняется непроизвольный характер основных психических процессов (внимания, памяти, мышления), а также эмоциональная лабильность (подвижность) и потребность в эмоциональном комфорте. Однако ведущим типом общения становится ситуативно-деловое. Это означает, что взрослый привлекает ребенка в первую очередь как партнер по интересной совместной деятельности. Сверстник пока мало пригоден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Взаимодействие с 3-4-летними детьми осложнено тем, что они проходят через </w:t>
      </w:r>
      <w:r w:rsidRPr="0093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ВОЗРАСТНОЙ КРИЗИС ТРЕХ ЛЕТ - КРИЗИС СТАНОВЛЕНИЯ ВОЛИ, КРИЗИС "Я САМ!".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психологи рекомендуют постараться дать каждому ребенку возможность реализовать все его намерения, каждое "Я хочу" и "Я буду", если это не угрожает жизни и здоровью его самого или других детей группы. Все это значительно усложняет работу педагога, поскольку дети как и прежде нуждаются в индивидуальном внимании. Формы работы поэтому снова ориентированы на возможность кратковременных, но индивидуальных контактов с воспитанниками.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Мышление детей старше 3 лет носит уже наглядно-образный характер. Это означает, что от манипулирования объектами ребенок способен перейти к манипулированию представлениями и образами. При этом сфера его познавательной деятельности сосредоточена на реальном, предметном, непосредственно окружающем его в данный момент мире. Он познает то, что видит перед собой сию минуту.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Важно помнить, что речь у ребенка находится в стадии становления, поэтому педагог еще не может полноценно использовать ее как средство проверки и выявления знаний. Речевой ответ не позволяет судить о 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действительном уровне </w:t>
      </w:r>
      <w:proofErr w:type="spellStart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или иного представления малыша, поскольку неизвестно, кроется ли проблема в </w:t>
      </w:r>
      <w:proofErr w:type="spellStart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или же речи. Педагог может расширить собственный используемый словарный запас, но не должен требовать от 3-4-летних детей развернутых и полных ответов. Такое требование травмирует ребенка, его внимание переключается с выполнения мыслительных операций на речевое формулирование.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312A8" w:rsidRPr="0093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особенности</w:t>
      </w:r>
      <w:r w:rsidRPr="009312A8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:</w:t>
      </w:r>
    </w:p>
    <w:p w:rsidR="001E47DB" w:rsidRPr="009312A8" w:rsidRDefault="001E47DB" w:rsidP="009312A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мышление ребенка носит наглядно-образный характер;</w:t>
      </w:r>
    </w:p>
    <w:p w:rsidR="001E47DB" w:rsidRPr="009312A8" w:rsidRDefault="001E47DB" w:rsidP="009312A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внимание, память, мышление остаются непроизвольными;</w:t>
      </w:r>
    </w:p>
    <w:p w:rsidR="001E47DB" w:rsidRPr="009312A8" w:rsidRDefault="001E47DB" w:rsidP="009312A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речь находится в стадии формирования;</w:t>
      </w:r>
    </w:p>
    <w:p w:rsidR="001E47DB" w:rsidRPr="009312A8" w:rsidRDefault="001E47DB" w:rsidP="009312A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познает мир, непосредственно окружающий его в данный момент.</w:t>
      </w:r>
    </w:p>
    <w:p w:rsidR="001E47DB" w:rsidRPr="009312A8" w:rsidRDefault="001E47DB" w:rsidP="00931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Средняя группа (4-5 лет)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На пятом году жизни у детей сохраняется непроизвольность психических процессов. Однако важнейшими новообразованиями являются два: завершение в основном процесса формирования активной речи и выход сознания за пределы непосредственно воспринимаемой действительности.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Взрослый теперь представляет интерес в первую очередь как источник увлекательной и компетентной информации. Общение носит </w:t>
      </w:r>
      <w:proofErr w:type="spellStart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внеситуативно-деловой</w:t>
      </w:r>
      <w:proofErr w:type="spellEnd"/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Кризис 3 лет остался позади, дети стали более эмоционально устойчивыми, менее капризными. Они начинают проявлять интерес к своим сверстникам как к партнерам по игре. Мнение сверстника приобретает особую значимость. Поэтому желательно организовывать формы взаимодействия детей, предполагающие сотрудничество, а не соревнование. Отрицательная оценка, если она неизбежна, может прозвучать только в ситуации индивидуального общения, когда ее никто, кроме самого ребенка не слышит.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Мышление по-прежнему носит наглядно-образный характер.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Средний возраст совершенно особый по отношению как к предыдущему, так и к последующему. Эксперимент показал, что самым эффективным способом 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информацию привлекательной для ребенка 4-5 лет является "одушевление". В этом возрасте, как ни в каком другом, дети с удовольствием слушают волшебные сказки.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9312A8" w:rsidRPr="009312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Психологические особенности</w:t>
      </w:r>
      <w:r w:rsidRPr="009312A8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t>:</w:t>
      </w:r>
    </w:p>
    <w:p w:rsidR="001E47DB" w:rsidRPr="009312A8" w:rsidRDefault="001E47DB" w:rsidP="009312A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мышление носит наглядно-образный характер;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47DB" w:rsidRPr="009312A8" w:rsidRDefault="001E47DB" w:rsidP="009312A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проявляют интерес к волшебным сказкам и легче воспринимают и запоминают информацию, если она касается кого-то живого.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47DB" w:rsidRPr="009312A8" w:rsidRDefault="001E47DB" w:rsidP="00931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Старшая группа (5-6 лет)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возрасте около 5 лет в развитии ребенка происходит большой скачок.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 пяти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количества, от ситуаций, в которых количество (или признак) остались неизменными. Например, при переливании воды из широкого низкого сосуда в высокий узкий количество воды не изменяется, хотя внешне может показаться, что в высоком сосуде воды больше. Аналогично, если ряд камешков сгрести в компактную кучку, камешки станут занимать меньше места, и может показаться, что их стало меньше по количеству. Ребенок после 5,5 лет должен понимать, что количество камней при изменении их расположения осталось неизменным.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Содействует общему психическому развитию активизация </w:t>
      </w:r>
      <w:r w:rsidRPr="0093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ВООБРАЖЕНИЯ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возрасте воображение является основой для решения простейших арифметических задач, а также устного счета в пределах первого десятка. Благодаря нему формируется геометрическая интуиция, появляется возможность решения простейших геометрических задач. Воображение -  это важнейшая высшая психическая функция, которая лежит в основе успешности всех видов творческой деятельности человека, в том числе и взрослого. Нельзя не согласиться с Альбертом Эйнштейном, считавшим, что воображение важнее, чем знание. Благоприятный период для развития воображения - это именно дошкольный возраст. Вместе с тем долгое время обучение детей строилось на основе действия ребенка по образцу, воспроизведения модели, предлагаемой </w:t>
      </w: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взрослым. При таком подходе творческая сила воображения уже к 8 годам угасает, и развитие творческого потенциала ребенка бывает очень затруднено. Поэтому взрослые должны научиться ценить в дошкольнике не способность делать по указанию или по образцу то, что предлагает взрослый, а придумывать свои собственные планы, формировать замыслы и реализовывать индивидуальное воображение во всех видах деятельности.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Особенность детей данного возраста - интерес и тяга к красивому, эстетически ценному. И с этим нельзя не считаться педагогу, выбирая методические приемы работы с дошкольниками. Эстетичность используемых наглядных материалов, их композиции на занятии, во многом определяет степень заинтересованности ребят самим предметом.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 методике работы с детьми данного возраста целесообразно сохранять упор на продуктивную деятельность и организацию интересного, проблемного или развивающего опыта в противовес умозрительным рассуждениям.</w:t>
      </w:r>
    </w:p>
    <w:p w:rsidR="001E47DB" w:rsidRPr="009312A8" w:rsidRDefault="001E47DB" w:rsidP="00931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2A8" w:rsidRPr="0093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особенности</w:t>
      </w:r>
      <w:r w:rsidRPr="009312A8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:</w:t>
      </w:r>
    </w:p>
    <w:p w:rsidR="001E47DB" w:rsidRPr="009312A8" w:rsidRDefault="001E47DB" w:rsidP="009312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 может произвольно управлять своим поведением, а также процессами внимания и запоминания, эмоциональными реакциями;</w:t>
      </w:r>
    </w:p>
    <w:p w:rsidR="001E47DB" w:rsidRPr="009312A8" w:rsidRDefault="001E47DB" w:rsidP="009312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1E47DB" w:rsidRPr="009312A8" w:rsidRDefault="001E47DB" w:rsidP="009312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ведущее значение приобретает развитие воображения.</w:t>
      </w:r>
    </w:p>
    <w:p w:rsidR="009D59E4" w:rsidRPr="009312A8" w:rsidRDefault="009D59E4" w:rsidP="00931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9E4" w:rsidRPr="009312A8" w:rsidSect="009312A8">
      <w:pgSz w:w="11906" w:h="16838"/>
      <w:pgMar w:top="1134" w:right="851" w:bottom="1134" w:left="1134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B7B"/>
    <w:multiLevelType w:val="multilevel"/>
    <w:tmpl w:val="A87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8EB"/>
    <w:multiLevelType w:val="multilevel"/>
    <w:tmpl w:val="593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69F"/>
    <w:multiLevelType w:val="multilevel"/>
    <w:tmpl w:val="167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86D34"/>
    <w:multiLevelType w:val="multilevel"/>
    <w:tmpl w:val="7B8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1F53"/>
    <w:multiLevelType w:val="multilevel"/>
    <w:tmpl w:val="CCD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51E64"/>
    <w:multiLevelType w:val="hybridMultilevel"/>
    <w:tmpl w:val="4228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2850"/>
    <w:multiLevelType w:val="multilevel"/>
    <w:tmpl w:val="7EB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82E4E"/>
    <w:multiLevelType w:val="multilevel"/>
    <w:tmpl w:val="500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13C78"/>
    <w:multiLevelType w:val="hybridMultilevel"/>
    <w:tmpl w:val="3168A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921CA"/>
    <w:multiLevelType w:val="multilevel"/>
    <w:tmpl w:val="098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537AA"/>
    <w:multiLevelType w:val="multilevel"/>
    <w:tmpl w:val="4252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F3926"/>
    <w:multiLevelType w:val="multilevel"/>
    <w:tmpl w:val="30E0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92964"/>
    <w:multiLevelType w:val="multilevel"/>
    <w:tmpl w:val="45C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92C17"/>
    <w:multiLevelType w:val="multilevel"/>
    <w:tmpl w:val="632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26705"/>
    <w:multiLevelType w:val="hybridMultilevel"/>
    <w:tmpl w:val="28D6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47DB"/>
    <w:rsid w:val="001E47DB"/>
    <w:rsid w:val="002E2F08"/>
    <w:rsid w:val="00561B33"/>
    <w:rsid w:val="008965FB"/>
    <w:rsid w:val="009312A8"/>
    <w:rsid w:val="009D59E4"/>
    <w:rsid w:val="00B97F9A"/>
    <w:rsid w:val="00C21D48"/>
    <w:rsid w:val="00D079E4"/>
    <w:rsid w:val="00D256FE"/>
    <w:rsid w:val="00D7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DB"/>
    <w:rPr>
      <w:b/>
      <w:bCs/>
    </w:rPr>
  </w:style>
  <w:style w:type="character" w:styleId="a5">
    <w:name w:val="Emphasis"/>
    <w:basedOn w:val="a0"/>
    <w:uiPriority w:val="20"/>
    <w:qFormat/>
    <w:rsid w:val="001E47DB"/>
    <w:rPr>
      <w:i/>
      <w:iCs/>
    </w:rPr>
  </w:style>
  <w:style w:type="paragraph" w:styleId="a6">
    <w:name w:val="List Paragraph"/>
    <w:basedOn w:val="a"/>
    <w:uiPriority w:val="34"/>
    <w:qFormat/>
    <w:rsid w:val="0093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8575-BAC9-4171-86B2-D159BA6B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2013-07-24T07:40:00Z</dcterms:created>
  <dcterms:modified xsi:type="dcterms:W3CDTF">2013-08-07T06:00:00Z</dcterms:modified>
</cp:coreProperties>
</file>