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4" w:rsidRPr="005B6C7D" w:rsidRDefault="00794BA4" w:rsidP="00794BA4">
      <w:pPr>
        <w:spacing w:before="100" w:beforeAutospacing="1" w:after="100" w:afterAutospacing="1"/>
        <w:jc w:val="center"/>
        <w:rPr>
          <w:color w:val="002060"/>
          <w:sz w:val="40"/>
          <w:szCs w:val="40"/>
        </w:rPr>
      </w:pPr>
      <w:r w:rsidRPr="005B6C7D">
        <w:rPr>
          <w:b/>
          <w:i/>
          <w:color w:val="002060"/>
          <w:sz w:val="40"/>
          <w:szCs w:val="40"/>
        </w:rPr>
        <w:t>Четыре заповеди мудрого родителя</w:t>
      </w:r>
    </w:p>
    <w:p w:rsidR="00794BA4" w:rsidRDefault="00F045AA" w:rsidP="00F045A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999615" cy="2390140"/>
            <wp:effectExtent l="0" t="0" r="0" b="0"/>
            <wp:wrapThrough wrapText="bothSides">
              <wp:wrapPolygon edited="0">
                <wp:start x="0" y="0"/>
                <wp:lineTo x="0" y="21348"/>
                <wp:lineTo x="21401" y="21348"/>
                <wp:lineTo x="214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94BA4" w:rsidRPr="006C3C35">
        <w:rPr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</w:t>
      </w:r>
      <w:r w:rsidR="00794BA4" w:rsidRPr="006C3C35">
        <w:rPr>
          <w:sz w:val="28"/>
          <w:szCs w:val="28"/>
        </w:rPr>
        <w:softHyphen/>
        <w:t>ние — процесс «долгоиграющий», мгновенных результатов ждать не приходится. Если малыш по каким-то причинам не оправдывает ва</w:t>
      </w:r>
      <w:r w:rsidR="00794BA4" w:rsidRPr="006C3C35">
        <w:rPr>
          <w:sz w:val="28"/>
          <w:szCs w:val="28"/>
        </w:rPr>
        <w:softHyphen/>
        <w:t>ших ожиданий, не кипятитесь. Спокойно подумайте, что вы можете сделать, чтобы ситуация со временем изменилась.</w:t>
      </w:r>
    </w:p>
    <w:p w:rsidR="00D95F06" w:rsidRPr="006C3C35" w:rsidRDefault="00D95F06" w:rsidP="00D95F06">
      <w:pPr>
        <w:jc w:val="both"/>
      </w:pPr>
    </w:p>
    <w:p w:rsidR="00D95F06" w:rsidRDefault="00794BA4" w:rsidP="00D95F06">
      <w:pPr>
        <w:jc w:val="both"/>
        <w:rPr>
          <w:b/>
        </w:rPr>
      </w:pPr>
      <w:r w:rsidRPr="00D95F06">
        <w:rPr>
          <w:b/>
          <w:i/>
          <w:sz w:val="28"/>
          <w:szCs w:val="28"/>
        </w:rPr>
        <w:t>1.</w:t>
      </w:r>
      <w:r w:rsidRPr="00D95F06">
        <w:rPr>
          <w:b/>
          <w:sz w:val="28"/>
          <w:szCs w:val="28"/>
        </w:rPr>
        <w:t xml:space="preserve"> </w:t>
      </w:r>
      <w:r w:rsidRPr="00D95F06">
        <w:rPr>
          <w:b/>
          <w:i/>
          <w:sz w:val="28"/>
          <w:szCs w:val="28"/>
        </w:rPr>
        <w:t>Не пытайтесь сделать из ребенка самого-самого.</w:t>
      </w:r>
    </w:p>
    <w:p w:rsidR="00794BA4" w:rsidRDefault="00794BA4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</w:t>
      </w:r>
      <w:r w:rsidRPr="006C3C35">
        <w:rPr>
          <w:sz w:val="28"/>
          <w:szCs w:val="28"/>
        </w:rPr>
        <w:softHyphen/>
        <w:t>верняка найдется хоть одно дело, с которым он справляется луч</w:t>
      </w:r>
      <w:r w:rsidRPr="006C3C35">
        <w:rPr>
          <w:sz w:val="28"/>
          <w:szCs w:val="28"/>
        </w:rPr>
        <w:softHyphen/>
        <w:t>ше других. Так похвалите его за то, что он знает и умеет, и никог</w:t>
      </w:r>
      <w:r w:rsidRPr="006C3C35">
        <w:rPr>
          <w:sz w:val="28"/>
          <w:szCs w:val="28"/>
        </w:rPr>
        <w:softHyphen/>
        <w:t>да не ругайте за то, что умеют другие!</w:t>
      </w:r>
    </w:p>
    <w:p w:rsidR="00D95F06" w:rsidRPr="00D95F06" w:rsidRDefault="00D95F06" w:rsidP="00D95F06">
      <w:pPr>
        <w:jc w:val="both"/>
        <w:rPr>
          <w:b/>
        </w:rPr>
      </w:pPr>
    </w:p>
    <w:p w:rsidR="00794BA4" w:rsidRPr="00D95F06" w:rsidRDefault="00794BA4" w:rsidP="00D95F06">
      <w:pPr>
        <w:jc w:val="both"/>
        <w:rPr>
          <w:b/>
        </w:rPr>
      </w:pPr>
      <w:r w:rsidRPr="00D95F06">
        <w:rPr>
          <w:b/>
          <w:i/>
          <w:sz w:val="28"/>
          <w:szCs w:val="28"/>
        </w:rPr>
        <w:t>2.</w:t>
      </w:r>
      <w:r w:rsidRPr="00D95F06">
        <w:rPr>
          <w:b/>
          <w:sz w:val="28"/>
          <w:szCs w:val="28"/>
        </w:rPr>
        <w:t xml:space="preserve">  </w:t>
      </w:r>
      <w:r w:rsidRPr="00D95F06">
        <w:rPr>
          <w:b/>
          <w:i/>
          <w:sz w:val="28"/>
          <w:szCs w:val="28"/>
        </w:rPr>
        <w:t>Не сравнивайте вслух ребенка с другими детьми.</w:t>
      </w:r>
    </w:p>
    <w:p w:rsidR="00794BA4" w:rsidRDefault="00794BA4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Воспринимайте рассказ об успехах чужих детей просто как инфор</w:t>
      </w:r>
      <w:r w:rsidRPr="006C3C35">
        <w:rPr>
          <w:sz w:val="28"/>
          <w:szCs w:val="28"/>
        </w:rPr>
        <w:softHyphen/>
        <w:t>мацию. Ведь вас самих сообщение о том, что президент Уганды (ваш ровесник, между прочим) награжден очередным орденом, не пере</w:t>
      </w:r>
      <w:r w:rsidRPr="006C3C35">
        <w:rPr>
          <w:sz w:val="28"/>
          <w:szCs w:val="28"/>
        </w:rPr>
        <w:softHyphen/>
        <w:t>полняет стыдом и обидой? Если разговор о том, что «</w:t>
      </w:r>
      <w:proofErr w:type="spellStart"/>
      <w:r w:rsidRPr="006C3C35">
        <w:rPr>
          <w:sz w:val="28"/>
          <w:szCs w:val="28"/>
        </w:rPr>
        <w:t>Мишенька</w:t>
      </w:r>
      <w:proofErr w:type="spellEnd"/>
      <w:r w:rsidRPr="006C3C35">
        <w:rPr>
          <w:sz w:val="28"/>
          <w:szCs w:val="28"/>
        </w:rPr>
        <w:t xml:space="preserve"> из второго подъезда непревзойденно играет на скрипочке», происходит в присутствии вашего ребенка, а вам в ответ </w:t>
      </w:r>
      <w:proofErr w:type="gramStart"/>
      <w:r w:rsidRPr="006C3C35">
        <w:rPr>
          <w:sz w:val="28"/>
          <w:szCs w:val="28"/>
        </w:rPr>
        <w:t>похвалиться</w:t>
      </w:r>
      <w:proofErr w:type="gramEnd"/>
      <w:r w:rsidRPr="006C3C35">
        <w:rPr>
          <w:sz w:val="28"/>
          <w:szCs w:val="28"/>
        </w:rPr>
        <w:t xml:space="preserve"> нечем — лучше все равно что-нибудь скажите. Например: «А мой Петька плеваться дальше всех умеет». И пусть все смотрят на вас круглыми глаза</w:t>
      </w:r>
      <w:r w:rsidRPr="006C3C35">
        <w:rPr>
          <w:sz w:val="28"/>
          <w:szCs w:val="28"/>
        </w:rPr>
        <w:softHyphen/>
        <w:t>ми. Важно, чтобы Петька знал: вы любите его таким, какой он есть!</w:t>
      </w:r>
    </w:p>
    <w:p w:rsidR="00D95F06" w:rsidRPr="006C3C35" w:rsidRDefault="00D95F06" w:rsidP="00D95F06">
      <w:pPr>
        <w:jc w:val="both"/>
      </w:pPr>
    </w:p>
    <w:p w:rsidR="00D95F06" w:rsidRPr="00D95F06" w:rsidRDefault="00794BA4" w:rsidP="00D95F06">
      <w:pPr>
        <w:jc w:val="both"/>
        <w:rPr>
          <w:b/>
          <w:sz w:val="28"/>
          <w:szCs w:val="28"/>
        </w:rPr>
      </w:pPr>
      <w:r w:rsidRPr="00D95F06">
        <w:rPr>
          <w:b/>
          <w:i/>
          <w:sz w:val="28"/>
          <w:szCs w:val="28"/>
        </w:rPr>
        <w:t>3.  Перестаньте</w:t>
      </w:r>
      <w:r w:rsidRPr="00D95F06">
        <w:rPr>
          <w:b/>
          <w:sz w:val="28"/>
          <w:szCs w:val="28"/>
        </w:rPr>
        <w:t xml:space="preserve"> шантажировать.</w:t>
      </w:r>
    </w:p>
    <w:p w:rsidR="00794BA4" w:rsidRDefault="00794BA4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</w:t>
      </w:r>
      <w:r w:rsidRPr="006C3C35">
        <w:rPr>
          <w:sz w:val="28"/>
          <w:szCs w:val="28"/>
        </w:rPr>
        <w:softHyphen/>
        <w:t>са называется шантаж. Самая нечестная из всех попыток устыдить. И самая неэффективная. Знаете, что отвечают на подобные фра</w:t>
      </w:r>
      <w:r w:rsidRPr="006C3C35">
        <w:rPr>
          <w:sz w:val="28"/>
          <w:szCs w:val="28"/>
        </w:rPr>
        <w:softHyphen/>
        <w:t>зы 99% детей? «А я тебя рожать меня не просил!» </w:t>
      </w:r>
    </w:p>
    <w:p w:rsidR="00D95F06" w:rsidRPr="006C3C35" w:rsidRDefault="00D95F06" w:rsidP="00D95F06">
      <w:pPr>
        <w:jc w:val="both"/>
      </w:pPr>
    </w:p>
    <w:p w:rsidR="00794BA4" w:rsidRPr="00D95F06" w:rsidRDefault="00794BA4" w:rsidP="00D95F06">
      <w:pPr>
        <w:jc w:val="both"/>
        <w:rPr>
          <w:b/>
          <w:i/>
        </w:rPr>
      </w:pPr>
      <w:r w:rsidRPr="00D95F06">
        <w:rPr>
          <w:b/>
          <w:i/>
          <w:sz w:val="28"/>
          <w:szCs w:val="28"/>
        </w:rPr>
        <w:t>4. Избегайте свидетелей.</w:t>
      </w:r>
    </w:p>
    <w:p w:rsidR="00794BA4" w:rsidRDefault="00794BA4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6C3C35">
        <w:rPr>
          <w:sz w:val="28"/>
          <w:szCs w:val="28"/>
        </w:rPr>
        <w:t>нахамил</w:t>
      </w:r>
      <w:proofErr w:type="gramEnd"/>
      <w:r w:rsidRPr="006C3C35">
        <w:rPr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6C3C35">
        <w:rPr>
          <w:sz w:val="28"/>
          <w:szCs w:val="28"/>
        </w:rPr>
        <w:t>объясните</w:t>
      </w:r>
      <w:proofErr w:type="gramEnd"/>
      <w:r w:rsidRPr="006C3C35">
        <w:rPr>
          <w:sz w:val="28"/>
          <w:szCs w:val="28"/>
        </w:rPr>
        <w:t xml:space="preserve"> почему так делать нельзя. Вот тут призвать малыша к стыду вполне уместно. Ведь на определенном этапе жизни эта эмоция </w:t>
      </w:r>
      <w:r w:rsidRPr="006C3C35">
        <w:rPr>
          <w:sz w:val="28"/>
          <w:szCs w:val="28"/>
        </w:rPr>
        <w:lastRenderedPageBreak/>
        <w:t>играет важную и полезную роль тор</w:t>
      </w:r>
      <w:r w:rsidRPr="006C3C35">
        <w:rPr>
          <w:sz w:val="28"/>
          <w:szCs w:val="28"/>
        </w:rPr>
        <w:softHyphen/>
        <w:t>моза, не позволяющего совершать неблаговидные поступки.</w:t>
      </w:r>
    </w:p>
    <w:p w:rsidR="00D95F06" w:rsidRPr="006C3C35" w:rsidRDefault="00D95F06" w:rsidP="00D95F06">
      <w:pPr>
        <w:jc w:val="both"/>
      </w:pP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Главное — не забывать, что у всего должна быть мера.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Ребенок учится тому, чему его учит жизнь (Барбара Л. Вулф)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живет в атмосфере любви и признания, он учит</w:t>
      </w:r>
      <w:r w:rsidRPr="006C3C35">
        <w:rPr>
          <w:sz w:val="28"/>
          <w:szCs w:val="28"/>
        </w:rPr>
        <w:softHyphen/>
        <w:t>ся находить любовь.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враждебно, он учится драться.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высмеивают, он учится быть застенчивым.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стыдят, он учится чувствовать себя виноватым.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вынужден проявлять терпимость, он учится тер</w:t>
      </w:r>
      <w:r w:rsidRPr="006C3C35">
        <w:rPr>
          <w:sz w:val="28"/>
          <w:szCs w:val="28"/>
        </w:rPr>
        <w:softHyphen/>
        <w:t>пению.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поощряют, он учится уверенности в себе.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хвалят, он учится благодарности.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честно, он учится справедливости.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растет в безопасности, он учится доверять.</w:t>
      </w:r>
    </w:p>
    <w:p w:rsidR="00794BA4" w:rsidRPr="006C3C35" w:rsidRDefault="00794BA4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с одобрением, он учится любить себя.</w:t>
      </w:r>
    </w:p>
    <w:p w:rsidR="009D59E4" w:rsidRDefault="009D59E4"/>
    <w:sectPr w:rsidR="009D59E4" w:rsidSect="005B6C7D">
      <w:pgSz w:w="11906" w:h="16838"/>
      <w:pgMar w:top="1134" w:right="851" w:bottom="1134" w:left="1134" w:header="708" w:footer="708" w:gutter="0"/>
      <w:pgBorders w:offsetFrom="page">
        <w:top w:val="doubleWave" w:sz="6" w:space="24" w:color="0F243E"/>
        <w:left w:val="doubleWave" w:sz="6" w:space="24" w:color="0F243E"/>
        <w:bottom w:val="doubleWave" w:sz="6" w:space="24" w:color="0F243E"/>
        <w:right w:val="doubleWave" w:sz="6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BA4"/>
    <w:rsid w:val="004F3971"/>
    <w:rsid w:val="005B6C7D"/>
    <w:rsid w:val="006820D2"/>
    <w:rsid w:val="006C3C35"/>
    <w:rsid w:val="00794BA4"/>
    <w:rsid w:val="009D59E4"/>
    <w:rsid w:val="00D079E4"/>
    <w:rsid w:val="00D95F06"/>
    <w:rsid w:val="00F0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2013-07-23T13:34:00Z</dcterms:created>
  <dcterms:modified xsi:type="dcterms:W3CDTF">2013-08-16T09:57:00Z</dcterms:modified>
</cp:coreProperties>
</file>