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A25" w:rsidRDefault="00B32AD2" w:rsidP="001F3F1B">
      <w:pPr>
        <w:shd w:val="clear" w:color="auto" w:fill="FFFFFF"/>
        <w:ind w:right="34"/>
        <w:jc w:val="center"/>
        <w:rPr>
          <w:rFonts w:ascii="Times New Roman" w:hAnsi="Times New Roman"/>
          <w:b/>
          <w:sz w:val="24"/>
          <w:szCs w:val="24"/>
        </w:rPr>
      </w:pPr>
      <w:r>
        <w:rPr>
          <w:rFonts w:ascii="Times New Roman" w:hAnsi="Times New Roman"/>
          <w:b/>
          <w:noProof/>
          <w:sz w:val="24"/>
          <w:szCs w:val="24"/>
        </w:rPr>
        <w:drawing>
          <wp:inline distT="0" distB="0" distL="0" distR="0">
            <wp:extent cx="6705388" cy="9228126"/>
            <wp:effectExtent l="0" t="0" r="0" b="0"/>
            <wp:docPr id="1" name="Рисунок 1"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25"/>
                    <pic:cNvPicPr>
                      <a:picLocks noChangeAspect="1" noChangeArrowheads="1"/>
                    </pic:cNvPicPr>
                  </pic:nvPicPr>
                  <pic:blipFill>
                    <a:blip r:embed="rId8" cstate="print"/>
                    <a:srcRect/>
                    <a:stretch>
                      <a:fillRect/>
                    </a:stretch>
                  </pic:blipFill>
                  <pic:spPr bwMode="auto">
                    <a:xfrm>
                      <a:off x="0" y="0"/>
                      <a:ext cx="6705388" cy="9228126"/>
                    </a:xfrm>
                    <a:prstGeom prst="rect">
                      <a:avLst/>
                    </a:prstGeom>
                    <a:noFill/>
                    <a:ln w="9525">
                      <a:noFill/>
                      <a:miter lim="800000"/>
                      <a:headEnd/>
                      <a:tailEnd/>
                    </a:ln>
                  </pic:spPr>
                </pic:pic>
              </a:graphicData>
            </a:graphic>
          </wp:inline>
        </w:drawing>
      </w:r>
    </w:p>
    <w:p w:rsidR="00920A25" w:rsidRDefault="00920A25" w:rsidP="001F3F1B">
      <w:pPr>
        <w:shd w:val="clear" w:color="auto" w:fill="FFFFFF"/>
        <w:ind w:right="34"/>
        <w:jc w:val="center"/>
        <w:rPr>
          <w:rFonts w:ascii="Times New Roman" w:hAnsi="Times New Roman"/>
          <w:b/>
          <w:sz w:val="24"/>
          <w:szCs w:val="24"/>
        </w:rPr>
      </w:pPr>
    </w:p>
    <w:p w:rsidR="00920A25" w:rsidRDefault="00920A25" w:rsidP="001F3F1B">
      <w:pPr>
        <w:shd w:val="clear" w:color="auto" w:fill="FFFFFF"/>
        <w:ind w:right="34"/>
        <w:jc w:val="center"/>
        <w:rPr>
          <w:rFonts w:ascii="Times New Roman" w:hAnsi="Times New Roman"/>
          <w:b/>
          <w:sz w:val="24"/>
          <w:szCs w:val="24"/>
        </w:rPr>
      </w:pPr>
    </w:p>
    <w:p w:rsidR="001F3F1B" w:rsidRPr="001F3F1B" w:rsidRDefault="00187C52" w:rsidP="001F3F1B">
      <w:pPr>
        <w:shd w:val="clear" w:color="auto" w:fill="FFFFFF"/>
        <w:ind w:right="34"/>
        <w:jc w:val="center"/>
        <w:rPr>
          <w:rFonts w:ascii="Times New Roman" w:hAnsi="Times New Roman"/>
          <w:b/>
          <w:sz w:val="24"/>
          <w:szCs w:val="24"/>
        </w:rPr>
      </w:pPr>
      <w:bookmarkStart w:id="0" w:name="_GoBack"/>
      <w:bookmarkEnd w:id="0"/>
      <w:r>
        <w:rPr>
          <w:rFonts w:ascii="Times New Roman" w:hAnsi="Times New Roman"/>
          <w:b/>
          <w:sz w:val="24"/>
          <w:szCs w:val="24"/>
        </w:rPr>
        <w:lastRenderedPageBreak/>
        <w:t xml:space="preserve">  </w:t>
      </w:r>
      <w:r w:rsidR="001F3F1B" w:rsidRPr="001F3F1B">
        <w:rPr>
          <w:rFonts w:ascii="Times New Roman" w:hAnsi="Times New Roman"/>
          <w:b/>
          <w:sz w:val="24"/>
          <w:szCs w:val="24"/>
        </w:rPr>
        <w:t>1. Общие положения</w:t>
      </w:r>
    </w:p>
    <w:p w:rsidR="001F3F1B" w:rsidRPr="001F3F1B" w:rsidRDefault="001F3F1B" w:rsidP="001F3F1B">
      <w:pPr>
        <w:pStyle w:val="a5"/>
        <w:spacing w:after="0"/>
        <w:ind w:firstLine="709"/>
        <w:jc w:val="both"/>
        <w:rPr>
          <w:rFonts w:ascii="Times New Roman" w:hAnsi="Times New Roman" w:cs="Times New Roman"/>
          <w:sz w:val="24"/>
          <w:szCs w:val="24"/>
        </w:rPr>
      </w:pPr>
      <w:r w:rsidRPr="001F3F1B">
        <w:rPr>
          <w:rFonts w:ascii="Times New Roman" w:hAnsi="Times New Roman" w:cs="Times New Roman"/>
          <w:sz w:val="24"/>
          <w:szCs w:val="24"/>
        </w:rPr>
        <w:t xml:space="preserve">1.1. Настоящее Отраслевое соглашение (далее – Соглашение) заключено на основе действующих положений российского трудового законодательства, </w:t>
      </w:r>
      <w:r w:rsidR="00BF60B2">
        <w:rPr>
          <w:rFonts w:ascii="Times New Roman" w:hAnsi="Times New Roman" w:cs="Times New Roman"/>
          <w:sz w:val="24"/>
          <w:szCs w:val="24"/>
        </w:rPr>
        <w:t xml:space="preserve">  </w:t>
      </w:r>
      <w:r w:rsidRPr="001F3F1B">
        <w:rPr>
          <w:rFonts w:ascii="Times New Roman" w:hAnsi="Times New Roman" w:cs="Times New Roman"/>
          <w:sz w:val="24"/>
          <w:szCs w:val="24"/>
        </w:rPr>
        <w:t>Федерального закона от 29 декабря 2012 года № 273-ФЗ «Об образовании в Российской Федерации»</w:t>
      </w:r>
      <w:r w:rsidRPr="001F3F1B">
        <w:rPr>
          <w:rFonts w:ascii="Times New Roman" w:hAnsi="Times New Roman" w:cs="Tahoma"/>
          <w:sz w:val="23"/>
          <w:szCs w:val="23"/>
        </w:rPr>
        <w:t>,</w:t>
      </w:r>
      <w:r w:rsidRPr="001F3F1B">
        <w:rPr>
          <w:rFonts w:ascii="PT Serif" w:hAnsi="PT Serif" w:cs="Tahoma"/>
          <w:sz w:val="23"/>
          <w:szCs w:val="23"/>
        </w:rPr>
        <w:t xml:space="preserve"> </w:t>
      </w:r>
      <w:r w:rsidRPr="001F3F1B">
        <w:rPr>
          <w:rFonts w:ascii="Times New Roman" w:hAnsi="Times New Roman" w:cs="Times New Roman"/>
          <w:sz w:val="24"/>
          <w:szCs w:val="24"/>
        </w:rPr>
        <w:t xml:space="preserve">Отраслевого Соглашения по организациям, находящимся </w:t>
      </w:r>
      <w:proofErr w:type="gramStart"/>
      <w:r w:rsidRPr="001F3F1B">
        <w:rPr>
          <w:rFonts w:ascii="Times New Roman" w:hAnsi="Times New Roman" w:cs="Times New Roman"/>
          <w:sz w:val="24"/>
          <w:szCs w:val="24"/>
        </w:rPr>
        <w:t>в</w:t>
      </w:r>
      <w:proofErr w:type="gramEnd"/>
      <w:r w:rsidRPr="001F3F1B">
        <w:rPr>
          <w:rFonts w:ascii="Times New Roman" w:hAnsi="Times New Roman" w:cs="Times New Roman"/>
          <w:sz w:val="24"/>
          <w:szCs w:val="24"/>
        </w:rPr>
        <w:t xml:space="preserve"> введении Министерства образования и науки Российской Федерации, на 2012 – 2014 годы и определяет согласованные позиции сторон по обеспечению стабильной и эффективной деятельности образовательных, научных и иных организаций, входящих в систему образования Ярославской области (далее – организации). </w:t>
      </w:r>
    </w:p>
    <w:p w:rsidR="006F2556"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1.2. Соглашение определяет общие условия оплаты труда, трудовые гарантии и социальные льготы работникам системы образования области, не ограничивая права органов местного самоуправления и трудовых коллективов в расширении гарантий при наличии собственного ресурсного обеспечения.</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1.3. Соглашение обязательно к применению при заключении Соглашений на уровне муниципальных образований Ярославской области, коллективных договоров в организациях, индивидуальных трудовых договоров работников организаций и при разрешении индивидуальных и коллективных трудовых споров. Условия территориальных Соглашений, коллективных договоров, ухудшающие социально-экономические, трудовые права работников, установленные законодательными, нормативно-правовыми актами и настоящим Соглашением, недействительны и не подлежат применению.</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1.4. </w:t>
      </w:r>
      <w:proofErr w:type="gramStart"/>
      <w:r w:rsidRPr="001F3F1B">
        <w:rPr>
          <w:rFonts w:ascii="Times New Roman" w:hAnsi="Times New Roman"/>
          <w:sz w:val="24"/>
          <w:szCs w:val="24"/>
        </w:rPr>
        <w:t>Сторонами Соглашения (далее – стороны) являются: работники организаций  (далее – работники) в лице их представителя – Ярославского областного комитета профсоюза работников народного образования и науки РФ (далее – Обком профсоюза) и работодатели в лице их представителя – департамента образования Ярославской области (далее – Департамент образования).</w:t>
      </w:r>
      <w:proofErr w:type="gramEnd"/>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line="322" w:lineRule="exact"/>
        <w:ind w:firstLine="720"/>
        <w:jc w:val="both"/>
        <w:rPr>
          <w:sz w:val="28"/>
          <w:szCs w:val="28"/>
        </w:rPr>
      </w:pPr>
      <w:r w:rsidRPr="001F3F1B">
        <w:rPr>
          <w:rFonts w:ascii="Times New Roman" w:hAnsi="Times New Roman"/>
          <w:sz w:val="24"/>
          <w:szCs w:val="24"/>
        </w:rPr>
        <w:t xml:space="preserve">1.5. </w:t>
      </w:r>
      <w:proofErr w:type="gramStart"/>
      <w:r w:rsidRPr="001F3F1B">
        <w:rPr>
          <w:rFonts w:ascii="Times New Roman" w:hAnsi="Times New Roman"/>
          <w:sz w:val="24"/>
          <w:szCs w:val="24"/>
        </w:rPr>
        <w:t>Профсоюз, местные и первичные профсоюзные организации, в лице их выборных органов, выступают в качестве единственных полномочных представителей работников при разработке и заключении коллективных договоров и соглашений,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найма, увольнения, стипендиального и других форм обеспечения студентов, а</w:t>
      </w:r>
      <w:proofErr w:type="gramEnd"/>
      <w:r w:rsidRPr="001F3F1B">
        <w:rPr>
          <w:rFonts w:ascii="Times New Roman" w:hAnsi="Times New Roman"/>
          <w:sz w:val="24"/>
          <w:szCs w:val="24"/>
        </w:rPr>
        <w:t xml:space="preserve"> также по вопросам социальной защищенности коллективов и отдельных работников.</w:t>
      </w: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1.6</w:t>
      </w:r>
      <w:r w:rsidR="001F3F1B" w:rsidRPr="001F3F1B">
        <w:rPr>
          <w:rFonts w:ascii="Times New Roman" w:hAnsi="Times New Roman"/>
          <w:sz w:val="24"/>
          <w:szCs w:val="24"/>
        </w:rPr>
        <w:t xml:space="preserve">. </w:t>
      </w:r>
      <w:proofErr w:type="gramStart"/>
      <w:r w:rsidR="001F3F1B" w:rsidRPr="001F3F1B">
        <w:rPr>
          <w:rFonts w:ascii="Times New Roman" w:hAnsi="Times New Roman"/>
          <w:sz w:val="24"/>
          <w:szCs w:val="24"/>
        </w:rPr>
        <w:t xml:space="preserve">Представители сторон, уклоняющиеся от участия в коллективных переговорах по заключению, изменению соглашений и коллективных договоров или неправомерно отказавшиеся от их подписания, а также лица, виновные в непредставлении информации, необходимой для ведения коллективных переговоров, виновные в нарушении или невыполнении принятых на себя обязательств, предусмотренных соглашениями и коллективными договорами, несут ответственность в соответствии с действующим законодательством. </w:t>
      </w:r>
      <w:proofErr w:type="gramEnd"/>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1.7</w:t>
      </w:r>
      <w:r w:rsidR="001F3F1B" w:rsidRPr="001F3F1B">
        <w:rPr>
          <w:rFonts w:ascii="Times New Roman" w:hAnsi="Times New Roman"/>
          <w:sz w:val="24"/>
          <w:szCs w:val="24"/>
        </w:rPr>
        <w:t xml:space="preserve">. В течение срока действия Соглашения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Соглашения, заинтересованная сторона направляет другой стороне письменное уведомление о начале ведения переговоров. </w:t>
      </w:r>
      <w:r w:rsidR="001F3F1B" w:rsidRPr="001F3F1B">
        <w:rPr>
          <w:rFonts w:ascii="Times New Roman" w:hAnsi="Times New Roman"/>
          <w:sz w:val="24"/>
          <w:szCs w:val="24"/>
        </w:rPr>
        <w:lastRenderedPageBreak/>
        <w:t>Принятые изменения и дополнения оформляются приложением к Соглашению, являются его неотъемлемой частью и доводятся до сведения представителей работодателя, профсоюзных организаций и коллективов организаций. Пересмотр обязательств настоящего Соглашения не может приводить к снижению уровня социально-экономического положения работников отрасли.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В случае принятия органами государственной власти решений, улучшающих положение работников образования по сравнению с настоящим Соглашением, данные решения вступают в действие автоматически.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 Стороны договорились:</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r>
        <w:rPr>
          <w:rFonts w:ascii="Times New Roman" w:hAnsi="Times New Roman"/>
          <w:sz w:val="24"/>
          <w:szCs w:val="24"/>
        </w:rPr>
        <w:t>1.8</w:t>
      </w:r>
      <w:r w:rsidR="001F3F1B" w:rsidRPr="001F3F1B">
        <w:rPr>
          <w:rFonts w:ascii="Times New Roman" w:hAnsi="Times New Roman"/>
          <w:sz w:val="24"/>
          <w:szCs w:val="24"/>
        </w:rPr>
        <w:t>.1.</w:t>
      </w:r>
      <w:r w:rsidR="001F3F1B" w:rsidRPr="001F3F1B">
        <w:rPr>
          <w:rFonts w:ascii="Times New Roman" w:hAnsi="Times New Roman"/>
          <w:bCs/>
          <w:sz w:val="24"/>
          <w:szCs w:val="24"/>
        </w:rPr>
        <w:t xml:space="preserve"> Признать социальное партнерство в сфере труда основным принципом правового регулирования трудовых отношений. </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r w:rsidRPr="001F3F1B">
        <w:rPr>
          <w:rFonts w:ascii="Times New Roman" w:hAnsi="Times New Roman"/>
          <w:bCs/>
          <w:sz w:val="24"/>
          <w:szCs w:val="24"/>
        </w:rPr>
        <w:t>В соответствии с Законом Ярославской области от 08.05.2003 № 21-з «О социальном партнерстве в Ярославской области» развивать систему государственно-общественного управления образовательными организациями через конструктивное взаимодействие с представительными органами работников в лице территориальных и первичных организаций</w:t>
      </w:r>
      <w:r w:rsidRPr="001F3F1B">
        <w:rPr>
          <w:rFonts w:ascii="Times New Roman" w:hAnsi="Times New Roman"/>
          <w:sz w:val="24"/>
          <w:szCs w:val="24"/>
        </w:rPr>
        <w:t xml:space="preserve"> Профсоюза работников народного образования и науки РФ</w:t>
      </w:r>
      <w:r w:rsidRPr="001F3F1B">
        <w:rPr>
          <w:rFonts w:ascii="Times New Roman" w:hAnsi="Times New Roman"/>
          <w:bCs/>
          <w:sz w:val="24"/>
          <w:szCs w:val="24"/>
        </w:rPr>
        <w:t>.</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811"/>
        <w:jc w:val="both"/>
        <w:rPr>
          <w:rFonts w:ascii="Times New Roman" w:hAnsi="Times New Roman"/>
          <w:bCs/>
          <w:sz w:val="24"/>
          <w:szCs w:val="24"/>
        </w:rPr>
      </w:pP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1.</w:t>
      </w:r>
      <w:r w:rsidR="006F2556">
        <w:rPr>
          <w:rFonts w:ascii="Times New Roman" w:hAnsi="Times New Roman"/>
          <w:bCs/>
          <w:sz w:val="24"/>
          <w:szCs w:val="24"/>
        </w:rPr>
        <w:t>8</w:t>
      </w:r>
      <w:r w:rsidRPr="001F3F1B">
        <w:rPr>
          <w:rFonts w:ascii="Times New Roman" w:hAnsi="Times New Roman"/>
          <w:bCs/>
          <w:sz w:val="24"/>
          <w:szCs w:val="24"/>
        </w:rPr>
        <w:t xml:space="preserve">.2. </w:t>
      </w:r>
      <w:r w:rsidRPr="001F3F1B">
        <w:rPr>
          <w:rFonts w:ascii="Times New Roman" w:hAnsi="Times New Roman"/>
          <w:sz w:val="24"/>
          <w:szCs w:val="24"/>
        </w:rPr>
        <w:t>Содействовать в заключени</w:t>
      </w:r>
      <w:proofErr w:type="gramStart"/>
      <w:r w:rsidRPr="001F3F1B">
        <w:rPr>
          <w:rFonts w:ascii="Times New Roman" w:hAnsi="Times New Roman"/>
          <w:sz w:val="24"/>
          <w:szCs w:val="24"/>
        </w:rPr>
        <w:t>и</w:t>
      </w:r>
      <w:proofErr w:type="gramEnd"/>
      <w:r w:rsidRPr="001F3F1B">
        <w:rPr>
          <w:rFonts w:ascii="Times New Roman" w:hAnsi="Times New Roman"/>
          <w:sz w:val="24"/>
          <w:szCs w:val="24"/>
        </w:rPr>
        <w:t xml:space="preserve"> коллективных договоров в образовательных организациях и территориальных отраслевых соглашений в городах и районах области.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 xml:space="preserve">.3. </w:t>
      </w:r>
      <w:proofErr w:type="gramStart"/>
      <w:r w:rsidR="001F3F1B" w:rsidRPr="001F3F1B">
        <w:rPr>
          <w:rFonts w:ascii="Times New Roman" w:hAnsi="Times New Roman"/>
          <w:sz w:val="24"/>
          <w:szCs w:val="24"/>
        </w:rPr>
        <w:t>Предусматривать участие представителей сторон Соглашения в заседаниях руководящих органов, рабочих групп и комиссий при рассмотрении вопросов, связанных с содержанием данного Соглашения 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организаций; проведение взаимных консультаций по социально-экономическим и другим проблемам.</w:t>
      </w:r>
      <w:proofErr w:type="gramEnd"/>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.4. Предоставлять Обкому профсоюза информацию:</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 о разработке нормативных правовых актов по отрасли «Образование» и вносимых в органы государственной власти области проектах нормативных правовых актов, содержащих нормы трудового права, для предварительного согласования с Обкомом профсоюза;</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sidRPr="001F3F1B">
        <w:rPr>
          <w:rFonts w:ascii="Times New Roman" w:hAnsi="Times New Roman"/>
          <w:sz w:val="24"/>
          <w:szCs w:val="24"/>
        </w:rPr>
        <w:t>- о численности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принимаемых решениях по финансированию сферы образования и другую необходимую информацию по социально-трудовым вопросам.</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.5. Органам местного самоуправления, осуществляющим управление в сфере образования (далее – органы управления образованием) и руководителям образовательных организаций предложить осуществлять аналогичный по отношению к соответствующим профсоюзным органам порядок подготовки, прохождения и издания нормативных правовых актов, затрагивающих социально-экономические, профессиональные и трудовые права и интересы работников.</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1.8.</w:t>
      </w:r>
      <w:r w:rsidR="001F3F1B" w:rsidRPr="001F3F1B">
        <w:rPr>
          <w:rFonts w:ascii="Times New Roman" w:hAnsi="Times New Roman"/>
          <w:sz w:val="24"/>
          <w:szCs w:val="24"/>
        </w:rPr>
        <w:t>6. Считать обязательными следующие критерии оценки эффективности деятельности руководителей областных и муниципальных образовательных организаций:</w:t>
      </w:r>
    </w:p>
    <w:p w:rsidR="001F3F1B" w:rsidRPr="001F3F1B" w:rsidRDefault="001F3F1B" w:rsidP="001F3F1B">
      <w:pPr>
        <w:shd w:val="clear" w:color="auto" w:fill="FFFFFF"/>
        <w:tabs>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xml:space="preserve">- реализация принципов социального партнерства через конструктивное взаимодействие с представительными органами работников (обучающихся) в лице </w:t>
      </w:r>
      <w:r w:rsidRPr="001F3F1B">
        <w:rPr>
          <w:rFonts w:ascii="Times New Roman" w:hAnsi="Times New Roman"/>
          <w:sz w:val="24"/>
          <w:szCs w:val="24"/>
        </w:rPr>
        <w:lastRenderedPageBreak/>
        <w:t>первичной (местной) организации Профсоюза работников народного образования и науки РФ;</w:t>
      </w:r>
    </w:p>
    <w:p w:rsidR="001F3F1B" w:rsidRPr="001F3F1B" w:rsidRDefault="001F3F1B" w:rsidP="001F3F1B">
      <w:pPr>
        <w:shd w:val="clear" w:color="auto" w:fill="FFFFFF"/>
        <w:tabs>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xml:space="preserve">- наличие коллективного договора; </w:t>
      </w:r>
    </w:p>
    <w:p w:rsidR="001F3F1B" w:rsidRPr="001F3F1B" w:rsidRDefault="001F3F1B" w:rsidP="001F3F1B">
      <w:pPr>
        <w:shd w:val="clear" w:color="auto" w:fill="FFFFFF"/>
        <w:tabs>
          <w:tab w:val="left" w:pos="720"/>
          <w:tab w:val="left" w:pos="1819"/>
        </w:tabs>
        <w:spacing w:after="0" w:line="240" w:lineRule="auto"/>
        <w:ind w:firstLine="811"/>
        <w:jc w:val="both"/>
        <w:rPr>
          <w:rFonts w:ascii="Times New Roman" w:hAnsi="Times New Roman"/>
          <w:sz w:val="24"/>
          <w:szCs w:val="24"/>
        </w:rPr>
      </w:pPr>
      <w:r w:rsidRPr="001F3F1B">
        <w:rPr>
          <w:rFonts w:ascii="Times New Roman" w:hAnsi="Times New Roman"/>
          <w:sz w:val="24"/>
          <w:szCs w:val="24"/>
        </w:rPr>
        <w:t>- отсутствие нарушений трудового законодательства, включая Федеральный закон от 12 января 1996 № 10-ФЗ «О профессиональных союзах, их правах и гарантиях деятельности».</w:t>
      </w:r>
    </w:p>
    <w:p w:rsidR="001F3F1B" w:rsidRPr="001F3F1B" w:rsidRDefault="001F3F1B"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p>
    <w:p w:rsidR="001F3F1B" w:rsidRPr="001F3F1B" w:rsidRDefault="006F2556" w:rsidP="001F3F1B">
      <w:pPr>
        <w:widowControl w:val="0"/>
        <w:shd w:val="clear" w:color="auto" w:fill="FFFFFF"/>
        <w:tabs>
          <w:tab w:val="left" w:pos="811"/>
        </w:tabs>
        <w:autoSpaceDE w:val="0"/>
        <w:autoSpaceDN w:val="0"/>
        <w:adjustRightInd w:val="0"/>
        <w:spacing w:after="0" w:line="240" w:lineRule="auto"/>
        <w:ind w:firstLine="811"/>
        <w:jc w:val="both"/>
        <w:rPr>
          <w:rFonts w:ascii="Times New Roman" w:hAnsi="Times New Roman"/>
          <w:sz w:val="24"/>
          <w:szCs w:val="24"/>
        </w:rPr>
      </w:pPr>
      <w:r>
        <w:rPr>
          <w:rFonts w:ascii="Times New Roman" w:hAnsi="Times New Roman"/>
          <w:sz w:val="24"/>
          <w:szCs w:val="24"/>
        </w:rPr>
        <w:t>1.9</w:t>
      </w:r>
      <w:r w:rsidR="001F3F1B" w:rsidRPr="001F3F1B">
        <w:rPr>
          <w:rFonts w:ascii="Times New Roman" w:hAnsi="Times New Roman"/>
          <w:sz w:val="24"/>
          <w:szCs w:val="24"/>
        </w:rPr>
        <w:t>. Стороны договорились осуществлять содействие в реализации:</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постановления Правительства Ярославской области от 1 июля </w:t>
      </w:r>
      <w:smartTag w:uri="urn:schemas-microsoft-com:office:smarttags" w:element="metricconverter">
        <w:smartTagPr>
          <w:attr w:name="ProductID" w:val="2010 г"/>
        </w:smartTagPr>
        <w:r w:rsidRPr="001F3F1B">
          <w:t>2010 г</w:t>
        </w:r>
      </w:smartTag>
      <w:r w:rsidRPr="001F3F1B">
        <w:t>. № 446-п «О проведении регионального этапа всероссийского конкурса «Российская организация высокой социальной эффективности»;</w:t>
      </w:r>
    </w:p>
    <w:p w:rsidR="001F3F1B" w:rsidRPr="001F3F1B" w:rsidRDefault="001F3F1B" w:rsidP="001F3F1B">
      <w:pPr>
        <w:pStyle w:val="ab"/>
        <w:numPr>
          <w:ilvl w:val="0"/>
          <w:numId w:val="14"/>
        </w:numPr>
        <w:spacing w:before="0" w:beforeAutospacing="0" w:after="0" w:afterAutospacing="0"/>
        <w:ind w:left="0" w:firstLine="811"/>
        <w:jc w:val="both"/>
      </w:pPr>
      <w:r w:rsidRPr="001F3F1B">
        <w:t>постановления Губернатора Ярославской области от 09.03.2007 № 171 «О взаимодействии органов исполнительной власти, органов местного самоуправления области с профсоюзами и работодателями»;</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Регионального трехстороннего соглашения на 2011-2013 годы (пролонгировано на 2014-2016 гг.); </w:t>
      </w:r>
    </w:p>
    <w:p w:rsidR="001F3F1B" w:rsidRPr="001F3F1B" w:rsidRDefault="001F3F1B" w:rsidP="001F3F1B">
      <w:pPr>
        <w:pStyle w:val="ab"/>
        <w:numPr>
          <w:ilvl w:val="0"/>
          <w:numId w:val="14"/>
        </w:numPr>
        <w:spacing w:before="0" w:beforeAutospacing="0" w:after="0" w:afterAutospacing="0"/>
        <w:ind w:left="0" w:firstLine="811"/>
        <w:jc w:val="both"/>
      </w:pPr>
      <w:r w:rsidRPr="001F3F1B">
        <w:t xml:space="preserve"> практики заключения территориальных соглашений и коллективных договоров.</w:t>
      </w:r>
    </w:p>
    <w:p w:rsidR="001F3F1B" w:rsidRPr="001F3F1B" w:rsidRDefault="001F3F1B" w:rsidP="001F3F1B">
      <w:pPr>
        <w:pStyle w:val="ab"/>
        <w:spacing w:before="0" w:beforeAutospacing="0" w:after="0" w:afterAutospacing="0"/>
        <w:ind w:left="348"/>
        <w:jc w:val="both"/>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1.10</w:t>
      </w:r>
      <w:r w:rsidR="001F3F1B" w:rsidRPr="001F3F1B">
        <w:rPr>
          <w:rFonts w:ascii="Times New Roman" w:hAnsi="Times New Roman" w:cs="Times New Roman"/>
          <w:sz w:val="24"/>
          <w:szCs w:val="24"/>
        </w:rPr>
        <w:t xml:space="preserve">. Действие Соглашения распространяется на работников и работодателей государственных и муниципальных организаций Ярославской области, первичные профсоюзные организации, которые входят в Профсоюз работников народного образования и науки Российской Федерации. </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w:t>
      </w:r>
      <w:r w:rsidR="001F3F1B" w:rsidRPr="001F3F1B">
        <w:rPr>
          <w:rFonts w:ascii="Times New Roman" w:hAnsi="Times New Roman" w:cs="Times New Roman"/>
          <w:sz w:val="24"/>
          <w:szCs w:val="24"/>
        </w:rPr>
        <w:t>. Соглашение вступает в силу с момента подписания и действует по 31 декабря 2017 года. Коллективные переговоры по разработке и заключению нового Соглашения должны быть начаты не позднее 1 ноября 2017 года.</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w:t>
      </w:r>
      <w:r w:rsidR="001F3F1B" w:rsidRPr="001F3F1B">
        <w:rPr>
          <w:rFonts w:ascii="Times New Roman" w:hAnsi="Times New Roman" w:cs="Times New Roman"/>
          <w:sz w:val="24"/>
          <w:szCs w:val="24"/>
        </w:rPr>
        <w:t>. Стороны имеют право продлить действие Соглашения на срок до трех лет.</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w:t>
      </w:r>
      <w:r w:rsidR="001F3F1B" w:rsidRPr="001F3F1B">
        <w:rPr>
          <w:rFonts w:ascii="Times New Roman" w:hAnsi="Times New Roman" w:cs="Times New Roman"/>
          <w:sz w:val="24"/>
          <w:szCs w:val="24"/>
        </w:rPr>
        <w:t>. Соглашение состоит из основного текста и приложений к нему, являющихся неотъемлемой частью данного Соглашения.</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spacing w:after="0" w:line="240" w:lineRule="auto"/>
        <w:ind w:firstLine="720"/>
        <w:jc w:val="both"/>
        <w:rPr>
          <w:rFonts w:ascii="Times New Roman" w:hAnsi="Times New Roman"/>
          <w:sz w:val="24"/>
          <w:szCs w:val="24"/>
        </w:rPr>
      </w:pPr>
      <w:r>
        <w:rPr>
          <w:rFonts w:ascii="Times New Roman" w:hAnsi="Times New Roman"/>
          <w:sz w:val="24"/>
          <w:szCs w:val="24"/>
        </w:rPr>
        <w:t>1.13</w:t>
      </w:r>
      <w:r w:rsidR="001F3F1B" w:rsidRPr="001F3F1B">
        <w:rPr>
          <w:rFonts w:ascii="Times New Roman" w:hAnsi="Times New Roman"/>
          <w:sz w:val="24"/>
          <w:szCs w:val="24"/>
        </w:rPr>
        <w:t xml:space="preserve">. В течение одного календарного месяца со дня подписания настоящего Соглашения Департамент образования доводит текст Соглашения и изменения к нему до подведомственных организаций, Обком профсоюза – до местных и первичных профсоюзных организаций для его выполнения. </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6F2556" w:rsidP="001F3F1B">
      <w:pPr>
        <w:pStyle w:val="21"/>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1.14</w:t>
      </w:r>
      <w:r w:rsidR="001F3F1B" w:rsidRPr="001F3F1B">
        <w:rPr>
          <w:rFonts w:ascii="Times New Roman" w:hAnsi="Times New Roman" w:cs="Times New Roman"/>
          <w:sz w:val="24"/>
          <w:szCs w:val="24"/>
        </w:rPr>
        <w:t>. Текст Соглашения размещается на официальных сайтах Департамента образования и Обкома профсоюза.</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1F3F1B" w:rsidP="001F3F1B">
      <w:pPr>
        <w:shd w:val="clear" w:color="auto" w:fill="FFFFFF"/>
        <w:ind w:right="26"/>
        <w:jc w:val="center"/>
        <w:rPr>
          <w:rFonts w:ascii="Times New Roman" w:hAnsi="Times New Roman"/>
          <w:b/>
          <w:sz w:val="24"/>
          <w:szCs w:val="24"/>
        </w:rPr>
      </w:pPr>
      <w:r w:rsidRPr="001F3F1B">
        <w:rPr>
          <w:rFonts w:ascii="Times New Roman" w:hAnsi="Times New Roman"/>
          <w:b/>
          <w:sz w:val="24"/>
          <w:szCs w:val="24"/>
        </w:rPr>
        <w:t>2. Экономика и управление образованием</w:t>
      </w:r>
    </w:p>
    <w:p w:rsidR="001F3F1B" w:rsidRPr="001F3F1B" w:rsidRDefault="001F3F1B" w:rsidP="001F3F1B">
      <w:pPr>
        <w:pStyle w:val="5"/>
        <w:ind w:right="-5" w:firstLine="540"/>
        <w:rPr>
          <w:szCs w:val="24"/>
        </w:rPr>
      </w:pPr>
      <w:r w:rsidRPr="001F3F1B">
        <w:rPr>
          <w:szCs w:val="24"/>
        </w:rPr>
        <w:t>Стороны договорились:</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2.1. Осуществлять постоянный мониторинг социально-экономической ситуации в сфере образования области в пределах своей компетенции, оперативно принимать согласованные меры, направленные на устойчивую и стабильную работу организаций;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2.2. Добиваться полной реализации действующих федеральных и областных законов, иных нормативно-правовых актов, предусматривающих поддержку и развитие образования, социальную поддержку работников, учащихся и студентов отрасли; </w:t>
      </w:r>
    </w:p>
    <w:p w:rsidR="001F3F1B" w:rsidRPr="001F3F1B" w:rsidRDefault="001F3F1B" w:rsidP="001F3F1B">
      <w:pPr>
        <w:pStyle w:val="5"/>
        <w:ind w:right="-5" w:firstLine="540"/>
        <w:rPr>
          <w:szCs w:val="24"/>
        </w:rPr>
      </w:pPr>
    </w:p>
    <w:p w:rsidR="001F3F1B" w:rsidRPr="001F3F1B" w:rsidRDefault="001F3F1B" w:rsidP="001F3F1B">
      <w:pPr>
        <w:pStyle w:val="af6"/>
        <w:ind w:firstLine="567"/>
        <w:jc w:val="both"/>
        <w:rPr>
          <w:rFonts w:ascii="Times New Roman" w:hAnsi="Times New Roman" w:cs="Times New Roman"/>
        </w:rPr>
      </w:pPr>
      <w:r w:rsidRPr="001F3F1B">
        <w:rPr>
          <w:rFonts w:ascii="Times New Roman" w:hAnsi="Times New Roman" w:cs="Times New Roman"/>
        </w:rPr>
        <w:t>2.3. Содействовать реализации на территории региона приоритетного национального проекта «Образование», комплексной программы повышения профессионального уровня педагогических работников общеобразовательных организаций,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утвержденного приказом Министерства труда и социальной защиты Российской Федерации от 18.10.2013 № 544н, «дорожной карты» «Изменения в отраслях социальной сферы, направленные на повышение эффективности образования и науки»</w:t>
      </w:r>
      <w:r w:rsidR="00510C5E">
        <w:rPr>
          <w:rFonts w:ascii="Times New Roman" w:hAnsi="Times New Roman" w:cs="Times New Roman"/>
        </w:rPr>
        <w:t xml:space="preserve">, утвержденной </w:t>
      </w:r>
      <w:hyperlink r:id="rId9" w:history="1">
        <w:r w:rsidR="00510C5E">
          <w:rPr>
            <w:rFonts w:ascii="Times New Roman" w:hAnsi="Times New Roman" w:cs="Times New Roman"/>
          </w:rPr>
          <w:t>распоряжением</w:t>
        </w:r>
      </w:hyperlink>
      <w:r w:rsidRPr="001F3F1B">
        <w:rPr>
          <w:rFonts w:ascii="Times New Roman" w:hAnsi="Times New Roman" w:cs="Times New Roman"/>
        </w:rPr>
        <w:t xml:space="preserve"> Правительства РФ от 30 апреля </w:t>
      </w:r>
      <w:smartTag w:uri="urn:schemas-microsoft-com:office:smarttags" w:element="metricconverter">
        <w:smartTagPr>
          <w:attr w:name="ProductID" w:val="2014 г"/>
        </w:smartTagPr>
        <w:r w:rsidRPr="001F3F1B">
          <w:rPr>
            <w:rFonts w:ascii="Times New Roman" w:hAnsi="Times New Roman" w:cs="Times New Roman"/>
          </w:rPr>
          <w:t>2014 г</w:t>
        </w:r>
      </w:smartTag>
      <w:r w:rsidRPr="001F3F1B">
        <w:rPr>
          <w:rFonts w:ascii="Times New Roman" w:hAnsi="Times New Roman" w:cs="Times New Roman"/>
        </w:rPr>
        <w:t>. N 722-р</w:t>
      </w:r>
      <w:r w:rsidRPr="001F3F1B">
        <w:t xml:space="preserve">, </w:t>
      </w:r>
      <w:r w:rsidRPr="001F3F1B">
        <w:rPr>
          <w:rFonts w:ascii="Times New Roman" w:hAnsi="Times New Roman" w:cs="Times New Roman"/>
        </w:rPr>
        <w:t>Плана мероприятий («дорожной карты») по повышению эффективности и качества образовательных услуг в Ярославской области, утвержденной постановлением Правительства Ярославской области от 23.04.2013 № 435-п.</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2.4. Принимать участие в разработке и экспертизе новых законодательных и иных нормативно-правовых актов, программ развития системы образования области;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2.5. Принимать меры по приоритетному, полному и своевременному финансированию системы образования, финансированию расходов на выплату заработной платы, доплат, надбавок и компенсационных выплат работникам образования, стипендий учащихся и студентов, на социальную поддержку работников, учащихся и студентов;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2.6. Добиваться увеличения и приоритетного финансирования сферы образования при формировании областного и местных бюджетов, включая расходы на:</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охрану труда в организациях;</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оплату командировочных расходов для повышения квалификации и аттестации специалистов и руководителей организаций;</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проведение периодических бесплатных медицинских обследований работников образования, обучение и сдачу зачетов по санитарному минимуму, оплату санитарных книжек;</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предоставление и оплату мер социальной поддержки работникам сферы образования, работающим в сельской местности;</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санаторно-курортное лечение работников образования;</w:t>
      </w: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 оздоровление и отдых детей работников образования.</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2.7. Обеспечивать контроль за целевым использованием средств, направляемых на нужды образования, включая оплату труда работников, стипендий учащихся и студентов, социальную поддержку работников, учащихся и студентов.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2.8. Создавать совместные постоянно действующие или временные комиссии и рабочие группы для решения тех или иных социально-экономических проблем образования, подготовки и экспертизы законопроектов, иных нормативно-правовых актов, затрагивающих социально-трудовые права и интересы работников, учащихся и студентов.</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 xml:space="preserve">2.9. Обеспечивать участие представителей любой из сторон Соглашения на заседаниях своих коллегиальных и рабочих органов при рассмотрении на заседаниях социально-экономических проблем образования, включая вопросы, связанные с выполнением обязательств по настоящему Соглашению и др. </w:t>
      </w:r>
    </w:p>
    <w:p w:rsidR="001F3F1B" w:rsidRPr="001F3F1B" w:rsidRDefault="001F3F1B" w:rsidP="001F3F1B">
      <w:pPr>
        <w:pStyle w:val="5"/>
        <w:ind w:right="-5" w:firstLine="540"/>
        <w:rPr>
          <w:szCs w:val="24"/>
        </w:rPr>
      </w:pPr>
    </w:p>
    <w:p w:rsidR="001F3F1B" w:rsidRPr="001F3F1B" w:rsidRDefault="001F3F1B" w:rsidP="001F3F1B">
      <w:pPr>
        <w:pStyle w:val="5"/>
        <w:ind w:right="-5" w:firstLine="540"/>
        <w:rPr>
          <w:szCs w:val="24"/>
        </w:rPr>
      </w:pPr>
      <w:r w:rsidRPr="001F3F1B">
        <w:rPr>
          <w:szCs w:val="24"/>
        </w:rPr>
        <w:t>2.10. Направлять по запросу любой из сторон Соглашения имеющуюся в их распоряжении информацию по всему кругу социально-экономических и трудовых проблем работников, учащихся и студентов, в том числе:</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lastRenderedPageBreak/>
        <w:t>расчётные показатели и информацию о состоянии бюджетного финансирования организаций области;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состоянии выплаты заработной платы, доплат и надбавок, компенсационных выплат работникам;</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состоянии материально-технической базы, условий и охраны труда в организациях;</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 xml:space="preserve">показатели кадровой обеспеченности организаций; </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показатели производственного травматизма и заболеваемости среди работников;</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информацию о порядке и условиях предоставления мер социальной поддержки молодым специалистам, педагогам в сельской местности;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проекты законодательных и иных нормативно-правовых актов, включая решения и распорядительные документы по всему кругу социально-экономических проблем, социально-трудовых отношений в сфере образования;</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t>другие аналогичные документы.</w:t>
      </w:r>
    </w:p>
    <w:p w:rsidR="001F3F1B" w:rsidRPr="001F3F1B" w:rsidRDefault="001F3F1B" w:rsidP="001F3F1B">
      <w:pPr>
        <w:pStyle w:val="5"/>
        <w:ind w:right="-5" w:firstLine="540"/>
        <w:rPr>
          <w:szCs w:val="24"/>
        </w:rPr>
      </w:pPr>
    </w:p>
    <w:p w:rsidR="001F3F1B" w:rsidRPr="001F3F1B" w:rsidRDefault="001F3F1B" w:rsidP="001F3F1B">
      <w:pPr>
        <w:pStyle w:val="5"/>
        <w:ind w:right="-6" w:firstLine="539"/>
        <w:rPr>
          <w:szCs w:val="24"/>
        </w:rPr>
      </w:pPr>
      <w:r w:rsidRPr="001F3F1B">
        <w:rPr>
          <w:szCs w:val="24"/>
        </w:rPr>
        <w:t>2.11. Осуществлять контроль за реализацией федеральных и областных законов, нормативно-правовых актов, регулирующих вопросы образования в части: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ведения финансово-хозяйственной деятельности;</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t>разработки и апробации моделей реализации эффективного контракта в организациях, включая разработку методики расчета размеров оплаты труда и критериев оценки деятельности различных категорий персонала;</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использования финансовых средств, закрепленных за организацией;</w:t>
      </w:r>
    </w:p>
    <w:p w:rsidR="001F3F1B" w:rsidRPr="001F3F1B" w:rsidRDefault="001F3F1B" w:rsidP="001F3F1B">
      <w:pPr>
        <w:pStyle w:val="5"/>
        <w:numPr>
          <w:ilvl w:val="0"/>
          <w:numId w:val="1"/>
        </w:numPr>
        <w:tabs>
          <w:tab w:val="clear" w:pos="502"/>
          <w:tab w:val="num" w:pos="540"/>
        </w:tabs>
        <w:ind w:left="540" w:right="-5" w:firstLine="540"/>
        <w:rPr>
          <w:szCs w:val="24"/>
        </w:rPr>
      </w:pPr>
      <w:r w:rsidRPr="001F3F1B">
        <w:rPr>
          <w:szCs w:val="24"/>
        </w:rPr>
        <w:t xml:space="preserve">расходования экономии бюджетных и внебюджетных средств организаций и в соответствии с коллективным договором на материальное стимулирование работников, предоставление мер социальной поддержки (материальной помощи) работникам, учащимся и студентам. </w:t>
      </w:r>
    </w:p>
    <w:p w:rsidR="001F3F1B" w:rsidRPr="001F3F1B" w:rsidRDefault="001F3F1B" w:rsidP="001F3F1B">
      <w:pPr>
        <w:pStyle w:val="ab"/>
        <w:spacing w:before="0" w:beforeAutospacing="0" w:after="0" w:afterAutospacing="0"/>
        <w:contextualSpacing/>
        <w:jc w:val="both"/>
      </w:pPr>
    </w:p>
    <w:p w:rsidR="001F3F1B" w:rsidRPr="001F3F1B" w:rsidRDefault="001F3F1B" w:rsidP="001F3F1B">
      <w:pPr>
        <w:pStyle w:val="ab"/>
        <w:spacing w:before="0" w:beforeAutospacing="0" w:after="0" w:afterAutospacing="0"/>
        <w:contextualSpacing/>
        <w:jc w:val="both"/>
      </w:pPr>
      <w:r w:rsidRPr="001F3F1B">
        <w:t xml:space="preserve">         2.12. Совместно осуществлять информационное сопровождение региональных мероприятий по введению эффективного контракта с работниками организаций.</w:t>
      </w:r>
    </w:p>
    <w:p w:rsidR="001F3F1B" w:rsidRPr="001F3F1B" w:rsidRDefault="001F3F1B" w:rsidP="001F3F1B">
      <w:pPr>
        <w:pStyle w:val="5"/>
        <w:ind w:right="-5"/>
        <w:rPr>
          <w:szCs w:val="24"/>
        </w:rPr>
      </w:pPr>
    </w:p>
    <w:p w:rsidR="001F3F1B" w:rsidRPr="001F3F1B" w:rsidRDefault="001F3F1B" w:rsidP="001F3F1B">
      <w:pPr>
        <w:spacing w:after="0" w:line="240" w:lineRule="auto"/>
        <w:ind w:firstLine="567"/>
        <w:jc w:val="both"/>
        <w:rPr>
          <w:rFonts w:ascii="Times New Roman" w:hAnsi="Times New Roman"/>
          <w:sz w:val="24"/>
          <w:szCs w:val="24"/>
        </w:rPr>
      </w:pPr>
      <w:r w:rsidRPr="001F3F1B">
        <w:rPr>
          <w:rFonts w:ascii="Times New Roman" w:hAnsi="Times New Roman"/>
          <w:sz w:val="24"/>
          <w:szCs w:val="24"/>
        </w:rPr>
        <w:t>2.13. Осуществлять согласованную политику по реализации областных законов и иных актов, направленных на развитие отрасли и социальную защиту работников образования и обучающихся.</w:t>
      </w: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r w:rsidRPr="001F3F1B">
        <w:rPr>
          <w:rFonts w:ascii="Times New Roman" w:hAnsi="Times New Roman"/>
          <w:b/>
          <w:sz w:val="24"/>
          <w:szCs w:val="24"/>
        </w:rPr>
        <w:t>3. Трудовые отношения</w:t>
      </w:r>
    </w:p>
    <w:p w:rsidR="001F3F1B" w:rsidRPr="001F3F1B" w:rsidRDefault="001F3F1B" w:rsidP="001F3F1B">
      <w:pPr>
        <w:shd w:val="clear" w:color="auto" w:fill="FFFFFF"/>
        <w:spacing w:after="0" w:line="240" w:lineRule="auto"/>
        <w:ind w:right="26"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при регулировании трудовых отношений исходят из того,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3.1. Трудовые отношения между работником и организацией (работодателем), возникающие на основе письменного трудового договора, регулируются Трудовым кодексом Российской Федерации, Федеральным законом «Об образовании в Российской Федерации» и коллективным договором организации.</w:t>
      </w:r>
    </w:p>
    <w:p w:rsidR="001F3F1B" w:rsidRPr="001F3F1B" w:rsidRDefault="001F3F1B" w:rsidP="001F3F1B">
      <w:pPr>
        <w:shd w:val="clear" w:color="auto" w:fill="FFFFFF"/>
        <w:spacing w:after="0" w:line="240" w:lineRule="auto"/>
        <w:ind w:left="10" w:firstLine="709"/>
        <w:jc w:val="both"/>
        <w:rPr>
          <w:rFonts w:ascii="Times New Roman" w:hAnsi="Times New Roman"/>
          <w:sz w:val="24"/>
          <w:szCs w:val="24"/>
        </w:rPr>
      </w:pPr>
      <w:r w:rsidRPr="001F3F1B">
        <w:rPr>
          <w:rFonts w:ascii="Times New Roman" w:hAnsi="Times New Roman"/>
          <w:sz w:val="24"/>
          <w:szCs w:val="24"/>
        </w:rPr>
        <w:t>Условия трудового договора, ухудшающие положение работника, по сравнению с трудовым законодательством, настоящим Соглашением и коллективным договором, являются недействительными.</w:t>
      </w:r>
    </w:p>
    <w:p w:rsidR="001F3F1B" w:rsidRPr="001F3F1B" w:rsidRDefault="001F3F1B" w:rsidP="001F3F1B">
      <w:pPr>
        <w:shd w:val="clear" w:color="auto" w:fill="FFFFFF"/>
        <w:tabs>
          <w:tab w:val="left" w:pos="787"/>
        </w:tabs>
        <w:spacing w:before="2" w:after="0" w:line="240" w:lineRule="auto"/>
        <w:ind w:firstLine="709"/>
        <w:jc w:val="both"/>
        <w:rPr>
          <w:rFonts w:ascii="Times New Roman" w:hAnsi="Times New Roman"/>
          <w:sz w:val="24"/>
          <w:szCs w:val="24"/>
        </w:rPr>
      </w:pPr>
      <w:r w:rsidRPr="001F3F1B">
        <w:rPr>
          <w:rFonts w:ascii="Times New Roman" w:hAnsi="Times New Roman"/>
          <w:sz w:val="24"/>
          <w:szCs w:val="24"/>
        </w:rPr>
        <w:t>Письменный трудовой договор оформляется с каждым работником, независимо от стажа его работы в организации не позднее 3 рабочих (часть 2 статья 67) дней со дня фактического допущения работника к работе.</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Трудовой договор с работниками организаций заключается на неопределенный срок. Срочный трудовой договор может заключаться по инициативе работодателя либо работника </w:t>
      </w:r>
      <w:r w:rsidRPr="001F3F1B">
        <w:rPr>
          <w:rFonts w:ascii="Times New Roman" w:hAnsi="Times New Roman"/>
          <w:sz w:val="24"/>
          <w:szCs w:val="24"/>
        </w:rPr>
        <w:lastRenderedPageBreak/>
        <w:t>в случаях, предусмотренных ст. 59 ТК РФ, с обязательным указанием причин его заключения.</w:t>
      </w:r>
    </w:p>
    <w:p w:rsidR="001F3F1B" w:rsidRPr="001F3F1B" w:rsidRDefault="001F3F1B" w:rsidP="001F3F1B">
      <w:pPr>
        <w:pStyle w:val="a5"/>
        <w:tabs>
          <w:tab w:val="decimal" w:pos="1008"/>
          <w:tab w:val="left" w:pos="3456"/>
          <w:tab w:val="left" w:pos="4608"/>
        </w:tabs>
        <w:spacing w:after="0"/>
        <w:ind w:firstLine="709"/>
        <w:jc w:val="both"/>
        <w:rPr>
          <w:rFonts w:ascii="Times New Roman" w:hAnsi="Times New Roman" w:cs="Times New Roman"/>
          <w:sz w:val="24"/>
          <w:szCs w:val="24"/>
        </w:rPr>
      </w:pPr>
      <w:r w:rsidRPr="001F3F1B">
        <w:rPr>
          <w:rFonts w:ascii="Times New Roman" w:hAnsi="Times New Roman" w:cs="Times New Roman"/>
          <w:sz w:val="24"/>
          <w:szCs w:val="24"/>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иных случаях, предусмотренных трудовым законодательством.</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3.2.</w:t>
      </w:r>
      <w:r w:rsidRPr="001F3F1B">
        <w:rPr>
          <w:rFonts w:ascii="Times New Roman" w:hAnsi="Times New Roman"/>
          <w:sz w:val="24"/>
          <w:szCs w:val="24"/>
        </w:rPr>
        <w:tab/>
        <w:t>Работодатель, его полномочные представители обязаны при заключении трудового договора ознакомить работника под роспись с настоящим Соглашением, Уставом, коллективным договором, Правилами внутреннего трудового распорядка и иными локальными актами, действующими в организации.</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Работодатель не вправе требовать от работника выполнения работы, не обусловленной трудовым договором, должностной инструкцией и квалификационной характеристикой должности.</w:t>
      </w: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42"/>
        </w:tabs>
        <w:spacing w:after="0" w:line="240" w:lineRule="auto"/>
        <w:ind w:firstLine="709"/>
        <w:jc w:val="both"/>
        <w:rPr>
          <w:rFonts w:ascii="Times New Roman" w:hAnsi="Times New Roman"/>
          <w:sz w:val="24"/>
          <w:szCs w:val="24"/>
        </w:rPr>
      </w:pPr>
      <w:r w:rsidRPr="001F3F1B">
        <w:rPr>
          <w:rFonts w:ascii="Times New Roman" w:hAnsi="Times New Roman"/>
          <w:sz w:val="24"/>
          <w:szCs w:val="24"/>
        </w:rPr>
        <w:t>3.3. О предстоящем изменении определенных сторонами условий трудового договора, а также о причинах, вызвавших необходимость такого изменения, работодатель обязан уведомить работника в письменной форме не позднее чем за два месяца (ст. 74 ТК РФ).</w:t>
      </w:r>
    </w:p>
    <w:p w:rsidR="001F3F1B" w:rsidRPr="001F3F1B" w:rsidRDefault="001F3F1B" w:rsidP="001F3F1B">
      <w:pPr>
        <w:pStyle w:val="ab"/>
        <w:spacing w:before="0" w:beforeAutospacing="0" w:after="0" w:afterAutospacing="0"/>
        <w:ind w:firstLine="720"/>
        <w:contextualSpacing/>
        <w:jc w:val="both"/>
      </w:pPr>
    </w:p>
    <w:p w:rsidR="001F3F1B" w:rsidRPr="001F3F1B" w:rsidRDefault="001F3F1B" w:rsidP="001F3F1B">
      <w:pPr>
        <w:pStyle w:val="ab"/>
        <w:spacing w:before="0" w:beforeAutospacing="0" w:after="0" w:afterAutospacing="0"/>
        <w:ind w:firstLine="720"/>
        <w:contextualSpacing/>
        <w:jc w:val="both"/>
      </w:pPr>
      <w:r w:rsidRPr="001F3F1B">
        <w:t>3.4. С руководителями образовательных учреждений трудовой договор заключается на неопределенный или определенный срок действия (ч. 2 ст. 59 ТК РФ), который определяется уставом учреждения или соглашением сторон.</w:t>
      </w:r>
    </w:p>
    <w:p w:rsidR="001F3F1B" w:rsidRPr="001F3F1B" w:rsidRDefault="001F3F1B" w:rsidP="001F3F1B">
      <w:pPr>
        <w:shd w:val="clear" w:color="auto" w:fill="FFFFFF"/>
        <w:spacing w:after="0" w:line="240" w:lineRule="auto"/>
        <w:ind w:right="38" w:firstLine="709"/>
        <w:jc w:val="center"/>
        <w:rPr>
          <w:rFonts w:ascii="Times New Roman" w:hAnsi="Times New Roman"/>
          <w:b/>
          <w:sz w:val="24"/>
          <w:szCs w:val="24"/>
        </w:rPr>
      </w:pPr>
    </w:p>
    <w:p w:rsidR="001F3F1B" w:rsidRPr="001F3F1B" w:rsidRDefault="001F3F1B" w:rsidP="001F3F1B">
      <w:pPr>
        <w:shd w:val="clear" w:color="auto" w:fill="FFFFFF"/>
        <w:spacing w:after="0" w:line="240" w:lineRule="auto"/>
        <w:ind w:right="38" w:firstLine="709"/>
        <w:jc w:val="center"/>
        <w:rPr>
          <w:rFonts w:ascii="Times New Roman" w:hAnsi="Times New Roman"/>
          <w:b/>
          <w:sz w:val="24"/>
          <w:szCs w:val="24"/>
        </w:rPr>
      </w:pPr>
      <w:r w:rsidRPr="001F3F1B">
        <w:rPr>
          <w:rFonts w:ascii="Times New Roman" w:hAnsi="Times New Roman"/>
          <w:b/>
          <w:sz w:val="24"/>
          <w:szCs w:val="24"/>
        </w:rPr>
        <w:t>4. Оплата труда и нормы труда</w:t>
      </w:r>
    </w:p>
    <w:p w:rsidR="001F3F1B" w:rsidRPr="001F3F1B" w:rsidRDefault="001F3F1B" w:rsidP="001F3F1B">
      <w:pPr>
        <w:shd w:val="clear" w:color="auto" w:fill="FFFFFF"/>
        <w:spacing w:after="0" w:line="240" w:lineRule="auto"/>
        <w:ind w:right="38"/>
        <w:rPr>
          <w:rFonts w:ascii="Times New Roman" w:hAnsi="Times New Roman"/>
          <w:sz w:val="24"/>
          <w:szCs w:val="24"/>
        </w:rPr>
      </w:pPr>
    </w:p>
    <w:p w:rsidR="001F3F1B" w:rsidRPr="001F3F1B" w:rsidRDefault="001F3F1B" w:rsidP="001F3F1B">
      <w:pPr>
        <w:pStyle w:val="5"/>
        <w:widowControl w:val="0"/>
        <w:ind w:firstLine="0"/>
        <w:rPr>
          <w:szCs w:val="24"/>
        </w:rPr>
      </w:pPr>
      <w:r w:rsidRPr="001F3F1B">
        <w:rPr>
          <w:szCs w:val="24"/>
        </w:rPr>
        <w:t xml:space="preserve">             4.1. Стороны обязуются продолжать совместную работу по повышению размеров заработной платы в организациях области, в том числе через совершенствование региональной отраслевой системы оплаты труда и ежегодную индексацию объема бюджетных ассигнований, направляемых на оплату труда работников.</w:t>
      </w:r>
    </w:p>
    <w:p w:rsidR="001F3F1B" w:rsidRPr="001F3F1B" w:rsidRDefault="001F3F1B" w:rsidP="001F3F1B">
      <w:pPr>
        <w:pStyle w:val="5"/>
        <w:ind w:firstLine="709"/>
        <w:rPr>
          <w:szCs w:val="24"/>
        </w:rPr>
      </w:pPr>
    </w:p>
    <w:p w:rsidR="001F3F1B" w:rsidRPr="001F3F1B" w:rsidRDefault="001F3F1B" w:rsidP="001F3F1B">
      <w:pPr>
        <w:pStyle w:val="5"/>
        <w:ind w:firstLine="709"/>
        <w:rPr>
          <w:szCs w:val="24"/>
        </w:rPr>
      </w:pPr>
      <w:r w:rsidRPr="001F3F1B">
        <w:rPr>
          <w:szCs w:val="24"/>
        </w:rPr>
        <w:t xml:space="preserve">4.2. В целях развития демократического, государственно-общественного характера управления размеры доплат, надбавок, премий и других выплат стимулирующего характера устанавливаются в пределах средств, направляемых на оплату труда, организациями самостоятельно, при обязательном участии профсоюзного комитета и закрепляются в коллективных договорах и соглашениях (в том числе в форме положений об оплате труда). </w:t>
      </w: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r w:rsidRPr="001F3F1B">
        <w:rPr>
          <w:rFonts w:ascii="Times New Roman" w:hAnsi="Times New Roman"/>
          <w:sz w:val="24"/>
          <w:szCs w:val="24"/>
        </w:rPr>
        <w:t>4.3. Выполнение работниками дополнительных видов работ, не входящих в их прямые обязанности, осуществляется за дополнительную оплату, порядок установления и размеры которой регулируются организацией самостоятельно и закрепляется в коллективном договоре.</w:t>
      </w: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18"/>
        </w:tabs>
        <w:spacing w:after="0" w:line="240" w:lineRule="auto"/>
        <w:ind w:firstLine="709"/>
        <w:jc w:val="both"/>
        <w:rPr>
          <w:rFonts w:ascii="Times New Roman" w:hAnsi="Times New Roman"/>
          <w:sz w:val="24"/>
          <w:szCs w:val="24"/>
        </w:rPr>
      </w:pPr>
      <w:r w:rsidRPr="001F3F1B">
        <w:rPr>
          <w:rFonts w:ascii="Times New Roman" w:hAnsi="Times New Roman"/>
          <w:sz w:val="24"/>
          <w:szCs w:val="24"/>
        </w:rPr>
        <w:t>4.4. Доплаты компенсационного характера за условия труда, отклоняющиеся от нормальных условий труда (за работу в ночное время, выходные и праздничные дни, за вредные условия труда, за разделение дня на части, за разъездной характер работы) устанавливаются в размерах, не ниже предусмотренных законодательством.</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рекомендуют при превышении количества обучающихся в классе, группе устанавливать педагогическим работникам соответствующие доплаты, как это предусмотрено при расширении зон обслуживания или увеличении объема выполняемой работы.</w:t>
      </w:r>
    </w:p>
    <w:p w:rsidR="001F3F1B" w:rsidRPr="001F3F1B" w:rsidRDefault="001F3F1B" w:rsidP="001F3F1B">
      <w:pPr>
        <w:pStyle w:val="21"/>
        <w:spacing w:after="0" w:line="240" w:lineRule="auto"/>
        <w:ind w:firstLine="709"/>
        <w:jc w:val="both"/>
        <w:rPr>
          <w:rFonts w:ascii="Times New Roman" w:hAnsi="Times New Roman" w:cs="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4.5. Повышенный размер оплаты труда устанавливается 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1F3F1B" w:rsidRPr="001F3F1B" w:rsidRDefault="001F3F1B" w:rsidP="001F3F1B">
      <w:pPr>
        <w:pStyle w:val="ConsPlusNormal"/>
        <w:ind w:firstLine="709"/>
        <w:jc w:val="both"/>
        <w:rPr>
          <w:rFonts w:ascii="Times New Roman" w:hAnsi="Times New Roman" w:cs="Times New Roman"/>
          <w:bCs/>
          <w:iCs/>
          <w:sz w:val="24"/>
          <w:szCs w:val="24"/>
        </w:rPr>
      </w:pPr>
      <w:r w:rsidRPr="001F3F1B">
        <w:rPr>
          <w:rFonts w:ascii="Times New Roman" w:hAnsi="Times New Roman" w:cs="Times New Roman"/>
          <w:sz w:val="24"/>
          <w:szCs w:val="24"/>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r:id="rId10" w:anchor="Par4998" w:tooltip="Ссылка на текущий документ" w:history="1">
        <w:r w:rsidRPr="001F3F1B">
          <w:rPr>
            <w:rStyle w:val="ad"/>
            <w:rFonts w:ascii="Times New Roman" w:hAnsi="Times New Roman" w:cs="Times New Roman"/>
            <w:color w:val="auto"/>
            <w:sz w:val="24"/>
            <w:szCs w:val="24"/>
            <w:u w:val="none"/>
          </w:rPr>
          <w:t>статьей 372</w:t>
        </w:r>
      </w:hyperlink>
      <w:r w:rsidRPr="001F3F1B">
        <w:rPr>
          <w:rFonts w:ascii="Times New Roman" w:hAnsi="Times New Roman" w:cs="Times New Roman"/>
          <w:sz w:val="24"/>
          <w:szCs w:val="24"/>
        </w:rPr>
        <w:t xml:space="preserve"> Трудового Кодекса для принятия локальных нормативных актов, либо коллективным договором, трудовым договором.</w:t>
      </w:r>
    </w:p>
    <w:p w:rsidR="001F3F1B" w:rsidRPr="001F3F1B" w:rsidRDefault="001F3F1B" w:rsidP="001F3F1B">
      <w:pPr>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До проведения специальной оценки условий труда (аттестации рабочих мест по условиям труда) работникам, </w:t>
      </w:r>
      <w:r w:rsidRPr="001F3F1B">
        <w:rPr>
          <w:rFonts w:ascii="Times New Roman" w:hAnsi="Times New Roman"/>
          <w:bCs/>
          <w:iCs/>
          <w:sz w:val="24"/>
          <w:szCs w:val="24"/>
        </w:rPr>
        <w:t xml:space="preserve">занятым на работах с вредными и (или) опасными условиями труда обеспечивается право на </w:t>
      </w:r>
      <w:r w:rsidRPr="001F3F1B">
        <w:rPr>
          <w:rFonts w:ascii="Times New Roman" w:hAnsi="Times New Roman"/>
          <w:sz w:val="24"/>
          <w:szCs w:val="24"/>
        </w:rPr>
        <w:t xml:space="preserve">сохранение и (или) предоставление </w:t>
      </w:r>
      <w:r w:rsidRPr="001F3F1B">
        <w:rPr>
          <w:rFonts w:ascii="Times New Roman" w:hAnsi="Times New Roman"/>
          <w:bCs/>
          <w:iCs/>
          <w:sz w:val="24"/>
          <w:szCs w:val="24"/>
        </w:rPr>
        <w:t xml:space="preserve">выплат, предусмотренных Перечнями работ с опасными, вредными и тяжелыми условиями труда, на которых устанавливаются доплаты до 12 процентов, утвержденными приказом </w:t>
      </w:r>
      <w:proofErr w:type="spellStart"/>
      <w:r w:rsidRPr="001F3F1B">
        <w:rPr>
          <w:rFonts w:ascii="Times New Roman" w:hAnsi="Times New Roman"/>
          <w:bCs/>
          <w:iCs/>
          <w:sz w:val="24"/>
          <w:szCs w:val="24"/>
        </w:rPr>
        <w:t>Гособразования</w:t>
      </w:r>
      <w:proofErr w:type="spellEnd"/>
      <w:r w:rsidRPr="001F3F1B">
        <w:rPr>
          <w:rFonts w:ascii="Times New Roman" w:hAnsi="Times New Roman"/>
          <w:bCs/>
          <w:iCs/>
          <w:sz w:val="24"/>
          <w:szCs w:val="24"/>
        </w:rPr>
        <w:t xml:space="preserve"> СССР от 20 августа </w:t>
      </w:r>
      <w:smartTag w:uri="urn:schemas-microsoft-com:office:smarttags" w:element="metricconverter">
        <w:smartTagPr>
          <w:attr w:name="ProductID" w:val="1990 г"/>
        </w:smartTagPr>
        <w:r w:rsidRPr="001F3F1B">
          <w:rPr>
            <w:rFonts w:ascii="Times New Roman" w:hAnsi="Times New Roman"/>
            <w:bCs/>
            <w:iCs/>
            <w:sz w:val="24"/>
            <w:szCs w:val="24"/>
          </w:rPr>
          <w:t>1990 г</w:t>
        </w:r>
      </w:smartTag>
      <w:r w:rsidRPr="001F3F1B">
        <w:rPr>
          <w:rFonts w:ascii="Times New Roman" w:hAnsi="Times New Roman"/>
          <w:bCs/>
          <w:iCs/>
          <w:sz w:val="24"/>
          <w:szCs w:val="24"/>
        </w:rPr>
        <w:t>. № 579.</w:t>
      </w: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r w:rsidRPr="001F3F1B">
        <w:rPr>
          <w:rFonts w:ascii="Times New Roman" w:hAnsi="Times New Roman"/>
          <w:sz w:val="24"/>
          <w:szCs w:val="24"/>
        </w:rPr>
        <w:t>4.6. Оплата труда работников образования в случае неявки сменяющего работника осуществляется как за сверхурочную работу.</w:t>
      </w: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83"/>
          <w:tab w:val="left" w:pos="9180"/>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4.7. </w:t>
      </w:r>
      <w:bookmarkStart w:id="1" w:name="sub_1366"/>
      <w:r w:rsidRPr="001F3F1B">
        <w:rPr>
          <w:rFonts w:ascii="Times New Roman" w:hAnsi="Times New Roman"/>
          <w:sz w:val="24"/>
          <w:szCs w:val="24"/>
        </w:rPr>
        <w:t>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 непосредственно работнику или за исключением случаев, когда иной способ выплаты предусматривается федеральным законом или трудовым договором.</w:t>
      </w:r>
    </w:p>
    <w:bookmarkEnd w:id="1"/>
    <w:p w:rsidR="001F3F1B" w:rsidRPr="001F3F1B" w:rsidRDefault="001F3F1B" w:rsidP="001F3F1B">
      <w:pPr>
        <w:shd w:val="clear" w:color="auto" w:fill="FFFFFF"/>
        <w:tabs>
          <w:tab w:val="left" w:pos="883"/>
        </w:tabs>
        <w:spacing w:after="0" w:line="240" w:lineRule="auto"/>
        <w:ind w:firstLine="709"/>
        <w:rPr>
          <w:rFonts w:ascii="Times New Roman" w:hAnsi="Times New Roman"/>
          <w:sz w:val="24"/>
          <w:szCs w:val="24"/>
        </w:rPr>
      </w:pPr>
    </w:p>
    <w:p w:rsidR="001F3F1B" w:rsidRPr="001F3F1B" w:rsidRDefault="001F3F1B" w:rsidP="001F3F1B">
      <w:pPr>
        <w:shd w:val="clear" w:color="auto" w:fill="FFFFFF"/>
        <w:tabs>
          <w:tab w:val="left" w:pos="883"/>
        </w:tabs>
        <w:spacing w:after="0" w:line="240" w:lineRule="auto"/>
        <w:ind w:firstLine="709"/>
        <w:rPr>
          <w:rFonts w:ascii="Times New Roman" w:hAnsi="Times New Roman"/>
          <w:sz w:val="24"/>
          <w:szCs w:val="24"/>
        </w:rPr>
      </w:pPr>
      <w:r w:rsidRPr="001F3F1B">
        <w:rPr>
          <w:rFonts w:ascii="Times New Roman" w:hAnsi="Times New Roman"/>
          <w:sz w:val="24"/>
          <w:szCs w:val="24"/>
        </w:rPr>
        <w:t>4.8. Стороны считают,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4.8.1.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работодатель обязан выплатить эти суммы с уплатой процентов (денежной компенсации) в размере не ниже 1/300 действующей ставки рефинансирования ЦБ РФ.</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4.8.2. При незаконном лишении работников возможности трудиться в случае приостановки работы в порядке, предусмотренном ст. 142 ТК РФ, работодатель в соответствии со ст. 234 ТК РФ обязан компенсировать материальный ущерб в размере среднего заработка.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4.8.3. За работниками, участвовавшими в забастовке из-за невыполнения данного Соглашения, коллективного договора по вине работодателя или органов власти сохраняется заработная плата в полном размере.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4.8.4. Экономия средств (как бюджетных, так и внебюджетных) в соответствии с коллективным договором организации может направляться на премирование, выплату надбавок и оказание материальной помощи работникам, мероприятия по охране здоровья и другие социальные нужды работников, укрепление материально-технической базы и т.д.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4.8.5.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оплату труда при работе по совместительству не включаются.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4.8.6. Окончание срока действия </w:t>
      </w:r>
      <w:r w:rsidRPr="001F3F1B">
        <w:rPr>
          <w:rFonts w:ascii="Times New Roman" w:hAnsi="Times New Roman"/>
          <w:bCs/>
          <w:iCs/>
          <w:sz w:val="24"/>
          <w:szCs w:val="24"/>
        </w:rPr>
        <w:t>аттестации, подтверждающей соответствие педагогического работника занимаемой должности, не может служить основанием уменьшения его заработной платы.</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4.8.7.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4.9. Стороны рекомендуют предусматривать в коллективных договорах организаций, что оплата учебных занятий, данная в порядке замещения, производится по тарификации, начиная с первого дня замены. Возложение дополнительной нагрузки проводится администрацией организации по согласованию с профсоюзным комитетом с письменного согласия работника.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Отказ работника от выполнения дополнительной педагогической работы, при наличии уважительных причин, не может рассматриваться как основание для привлечения его к дисциплинарной ответственности.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4.10. Стороны договорились осуществлять совместный контроль за соблюдением трудового законодательства, касающегося порядка заключения трудовых договоров с работниками организаций, исполнения нормативных правовых актов, регулирующих оплату труда, в том числе осуществление выплат стимулирующего характера в соответствии с эффективными контрактами, регулирования режима рабочего времени и времени отдыха.</w:t>
      </w:r>
    </w:p>
    <w:p w:rsidR="001F3F1B" w:rsidRPr="001F3F1B" w:rsidRDefault="001F3F1B" w:rsidP="001F3F1B">
      <w:pPr>
        <w:shd w:val="clear" w:color="auto" w:fill="FFFFFF"/>
        <w:spacing w:after="0" w:line="240" w:lineRule="auto"/>
        <w:ind w:right="50" w:firstLine="709"/>
        <w:jc w:val="center"/>
        <w:rPr>
          <w:rFonts w:ascii="Times New Roman" w:hAnsi="Times New Roman"/>
          <w:b/>
          <w:bCs/>
          <w:sz w:val="24"/>
          <w:szCs w:val="24"/>
        </w:rPr>
      </w:pPr>
    </w:p>
    <w:p w:rsidR="001F3F1B" w:rsidRPr="001F3F1B" w:rsidRDefault="001F3F1B" w:rsidP="001F3F1B">
      <w:pPr>
        <w:shd w:val="clear" w:color="auto" w:fill="FFFFFF"/>
        <w:spacing w:after="0" w:line="240" w:lineRule="auto"/>
        <w:ind w:right="50" w:firstLine="709"/>
        <w:jc w:val="center"/>
        <w:rPr>
          <w:rFonts w:ascii="Times New Roman" w:hAnsi="Times New Roman"/>
          <w:b/>
          <w:bCs/>
          <w:sz w:val="24"/>
          <w:szCs w:val="24"/>
        </w:rPr>
      </w:pPr>
      <w:r w:rsidRPr="001F3F1B">
        <w:rPr>
          <w:rFonts w:ascii="Times New Roman" w:hAnsi="Times New Roman"/>
          <w:b/>
          <w:bCs/>
          <w:sz w:val="24"/>
          <w:szCs w:val="24"/>
        </w:rPr>
        <w:t>5. Рабочее время и время отдыха</w:t>
      </w:r>
    </w:p>
    <w:p w:rsidR="001F3F1B" w:rsidRPr="001F3F1B" w:rsidRDefault="001F3F1B" w:rsidP="001F3F1B">
      <w:pPr>
        <w:shd w:val="clear" w:color="auto" w:fill="FFFFFF"/>
        <w:spacing w:after="0" w:line="240" w:lineRule="auto"/>
        <w:ind w:right="50" w:firstLine="709"/>
        <w:jc w:val="center"/>
        <w:rPr>
          <w:rFonts w:ascii="Times New Roman" w:hAnsi="Times New Roman"/>
          <w:sz w:val="24"/>
          <w:szCs w:val="24"/>
        </w:rPr>
      </w:pPr>
    </w:p>
    <w:p w:rsidR="001F3F1B" w:rsidRPr="001F3F1B" w:rsidRDefault="001F3F1B" w:rsidP="001F3F1B">
      <w:pPr>
        <w:shd w:val="clear" w:color="auto" w:fill="FFFFFF"/>
        <w:spacing w:after="0" w:line="240" w:lineRule="auto"/>
        <w:ind w:right="79" w:firstLine="709"/>
        <w:jc w:val="both"/>
        <w:rPr>
          <w:rFonts w:ascii="Times New Roman" w:hAnsi="Times New Roman"/>
          <w:sz w:val="24"/>
          <w:szCs w:val="24"/>
        </w:rPr>
      </w:pPr>
      <w:r w:rsidRPr="001F3F1B">
        <w:rPr>
          <w:rFonts w:ascii="Times New Roman" w:hAnsi="Times New Roman"/>
          <w:sz w:val="24"/>
          <w:szCs w:val="24"/>
        </w:rPr>
        <w:t>5.1. В соответствии с действующим законодательством для педагогических работников организаций устанавливается сокращенная продолжительность рабочего времени - не более 36 часов в неделю за одну ставку заработной платы, для других работников отрасли – не более 40 часов.</w:t>
      </w:r>
    </w:p>
    <w:p w:rsidR="001F3F1B" w:rsidRPr="001F3F1B" w:rsidRDefault="001F3F1B" w:rsidP="001F3F1B">
      <w:pPr>
        <w:autoSpaceDE w:val="0"/>
        <w:autoSpaceDN w:val="0"/>
        <w:adjustRightInd w:val="0"/>
        <w:spacing w:after="0" w:line="240" w:lineRule="auto"/>
        <w:ind w:firstLine="720"/>
        <w:jc w:val="both"/>
        <w:rPr>
          <w:rFonts w:ascii="Arial" w:hAnsi="Arial" w:cs="Arial"/>
          <w:sz w:val="24"/>
          <w:szCs w:val="24"/>
        </w:rPr>
      </w:pPr>
    </w:p>
    <w:p w:rsidR="001F3F1B" w:rsidRPr="001F3F1B" w:rsidRDefault="001F3F1B" w:rsidP="001F3F1B">
      <w:pPr>
        <w:shd w:val="clear" w:color="auto" w:fill="FFFFFF"/>
        <w:tabs>
          <w:tab w:val="left" w:pos="773"/>
        </w:tabs>
        <w:spacing w:after="0" w:line="240" w:lineRule="auto"/>
        <w:ind w:firstLine="709"/>
        <w:rPr>
          <w:rFonts w:ascii="Times New Roman" w:hAnsi="Times New Roman"/>
          <w:sz w:val="24"/>
          <w:szCs w:val="24"/>
        </w:rPr>
      </w:pPr>
      <w:r w:rsidRPr="001F3F1B">
        <w:rPr>
          <w:rFonts w:ascii="Times New Roman" w:hAnsi="Times New Roman"/>
          <w:sz w:val="24"/>
          <w:szCs w:val="24"/>
        </w:rPr>
        <w:t>5.2. Стороны согласились,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5.2.1. Продолжительность рабочего времени педагогических работников регулируется правилами внутреннего трудового распорядка, уставом организации, трудовым договором, а также учебным расписанием.</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right="36" w:firstLine="709"/>
        <w:jc w:val="both"/>
        <w:rPr>
          <w:rFonts w:ascii="Times New Roman" w:hAnsi="Times New Roman"/>
          <w:sz w:val="24"/>
          <w:szCs w:val="24"/>
        </w:rPr>
      </w:pPr>
      <w:r w:rsidRPr="001F3F1B">
        <w:rPr>
          <w:rFonts w:ascii="Times New Roman" w:hAnsi="Times New Roman"/>
          <w:sz w:val="24"/>
          <w:szCs w:val="24"/>
        </w:rPr>
        <w:t>5.2.2. Время осенних, зимних и весенних каникул, а также время летних каникул, не совпадающее с очередным отпуском, считать рабочим временем педагогических и других работников организаций.</w:t>
      </w:r>
    </w:p>
    <w:p w:rsidR="001F3F1B" w:rsidRPr="001F3F1B" w:rsidRDefault="001F3F1B" w:rsidP="001F3F1B">
      <w:pPr>
        <w:shd w:val="clear" w:color="auto" w:fill="FFFFFF"/>
        <w:spacing w:after="0" w:line="240" w:lineRule="auto"/>
        <w:ind w:left="10" w:right="26" w:firstLine="709"/>
        <w:jc w:val="both"/>
        <w:rPr>
          <w:rFonts w:ascii="Times New Roman" w:hAnsi="Times New Roman"/>
          <w:sz w:val="24"/>
          <w:szCs w:val="24"/>
        </w:rPr>
      </w:pPr>
      <w:r w:rsidRPr="001F3F1B">
        <w:rPr>
          <w:rFonts w:ascii="Times New Roman" w:hAnsi="Times New Roman"/>
          <w:sz w:val="24"/>
          <w:szCs w:val="24"/>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r w:rsidRPr="001F3F1B">
        <w:rPr>
          <w:rFonts w:ascii="Times New Roman" w:hAnsi="Times New Roman"/>
          <w:sz w:val="24"/>
          <w:szCs w:val="24"/>
        </w:rPr>
        <w:lastRenderedPageBreak/>
        <w:t xml:space="preserve">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установленного им рабочего времени. </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r w:rsidRPr="001F3F1B">
        <w:rPr>
          <w:rFonts w:ascii="Times New Roman" w:hAnsi="Times New Roman"/>
          <w:sz w:val="24"/>
          <w:szCs w:val="24"/>
        </w:rPr>
        <w:t>Привлечение педагогических работников к ремонтно-строительным работам и другим видам неквалифицированного труда возможно лишь с письменного согласия работника на выполнение данного вида работ и определением размера денежной компенсации как за работу, не входящую в круг основных обязанностей.</w:t>
      </w:r>
    </w:p>
    <w:p w:rsidR="001F3F1B" w:rsidRPr="001F3F1B" w:rsidRDefault="001F3F1B" w:rsidP="001F3F1B">
      <w:pPr>
        <w:shd w:val="clear" w:color="auto" w:fill="FFFFFF"/>
        <w:tabs>
          <w:tab w:val="left" w:pos="1387"/>
        </w:tabs>
        <w:spacing w:after="0" w:line="240" w:lineRule="auto"/>
        <w:ind w:left="10" w:firstLine="709"/>
        <w:jc w:val="both"/>
        <w:rPr>
          <w:rFonts w:ascii="Times New Roman" w:hAnsi="Times New Roman"/>
          <w:sz w:val="24"/>
          <w:szCs w:val="24"/>
        </w:rPr>
      </w:pPr>
    </w:p>
    <w:p w:rsidR="001F3F1B" w:rsidRPr="001F3F1B" w:rsidRDefault="001F3F1B" w:rsidP="001F3F1B">
      <w:pPr>
        <w:pStyle w:val="a7"/>
        <w:ind w:firstLine="709"/>
        <w:rPr>
          <w:sz w:val="24"/>
          <w:szCs w:val="24"/>
        </w:rPr>
      </w:pPr>
      <w:r w:rsidRPr="001F3F1B">
        <w:rPr>
          <w:sz w:val="24"/>
          <w:szCs w:val="24"/>
        </w:rPr>
        <w:t xml:space="preserve">5.3. Учебная нагрузка учителей, преподавателей и других педагогических работников распределяется исходя из количества часов по учебному плану, обеспеченности педагогическими кадрами, иных условий. </w:t>
      </w:r>
    </w:p>
    <w:p w:rsidR="001F3F1B" w:rsidRPr="001F3F1B" w:rsidRDefault="001F3F1B" w:rsidP="001F3F1B">
      <w:pPr>
        <w:pStyle w:val="a7"/>
        <w:ind w:firstLine="709"/>
        <w:rPr>
          <w:sz w:val="24"/>
          <w:szCs w:val="24"/>
        </w:rPr>
      </w:pPr>
      <w:r w:rsidRPr="001F3F1B">
        <w:rPr>
          <w:sz w:val="24"/>
          <w:szCs w:val="24"/>
        </w:rPr>
        <w:t>В состав тарификационной комиссии включаются представители профсоюзного комитета в соответствии с его решением.</w:t>
      </w:r>
    </w:p>
    <w:p w:rsidR="001F3F1B" w:rsidRPr="001F3F1B" w:rsidRDefault="001F3F1B" w:rsidP="001F3F1B">
      <w:pPr>
        <w:pStyle w:val="a7"/>
        <w:ind w:firstLine="709"/>
        <w:rPr>
          <w:sz w:val="24"/>
          <w:szCs w:val="24"/>
        </w:rPr>
      </w:pPr>
      <w:r w:rsidRPr="001F3F1B">
        <w:rPr>
          <w:sz w:val="24"/>
          <w:szCs w:val="24"/>
        </w:rPr>
        <w:t xml:space="preserve">Объем учебной нагрузки (педагогической работы) более или менее нормы часов </w:t>
      </w:r>
      <w:r w:rsidRPr="001F3F1B">
        <w:rPr>
          <w:b/>
          <w:bCs/>
          <w:sz w:val="24"/>
          <w:szCs w:val="24"/>
        </w:rPr>
        <w:t>з</w:t>
      </w:r>
      <w:r w:rsidRPr="001F3F1B">
        <w:rPr>
          <w:sz w:val="24"/>
          <w:szCs w:val="24"/>
        </w:rPr>
        <w:t>а должностной оклад (ставку) устанавливается только с письменного согласия работника.</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Учебная нагрузка педагогическим работникам на новый учебный год устанавливается администрацией организации с учетом мнения выборного профсоюзного органа до ухода работника в отпуск, о чем последний знакомится под роспись.</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При распределении учебной (педагогической) нагрузки учитывается: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 сохранение преемственности классов (групп) и объема нагрузки;</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 необходимость обеспечения специалистов после окончания ими учебного заведения учебной нагрузкой не менее нормы количества часов, за которое выплачивается должностной оклад (ставка);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стабильность объема учебной нагрузки на протяжении всего учебного года. Уменьшение ее возможно только в случае уменьшения количества часов по учебным планам и программам, сокращения классов (групп).</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773"/>
        </w:tabs>
        <w:spacing w:after="0" w:line="240" w:lineRule="auto"/>
        <w:ind w:left="36" w:firstLine="709"/>
        <w:jc w:val="both"/>
        <w:rPr>
          <w:rFonts w:ascii="Times New Roman" w:hAnsi="Times New Roman"/>
          <w:sz w:val="24"/>
          <w:szCs w:val="24"/>
        </w:rPr>
      </w:pPr>
      <w:r w:rsidRPr="001F3F1B">
        <w:rPr>
          <w:rFonts w:ascii="Times New Roman" w:hAnsi="Times New Roman"/>
          <w:sz w:val="24"/>
          <w:szCs w:val="24"/>
        </w:rPr>
        <w:t>5.4.</w:t>
      </w:r>
      <w:r w:rsidRPr="001F3F1B">
        <w:rPr>
          <w:rFonts w:ascii="Times New Roman" w:hAnsi="Times New Roman"/>
          <w:sz w:val="24"/>
          <w:szCs w:val="24"/>
        </w:rPr>
        <w:tab/>
        <w:t>Составление расписания уроков и учебных занятий осуществляется с учетом рационального использования рабочего времени педагога, не допускающего перерывов между занятиями. При наличии таких перерывов целесообразно предусматривать компенсацию в виде доплаты, в порядке и на условиях, зафиксированных в коллективном договоре.</w:t>
      </w:r>
    </w:p>
    <w:p w:rsidR="001F3F1B" w:rsidRPr="001F3F1B" w:rsidRDefault="001F3F1B" w:rsidP="001F3F1B">
      <w:pPr>
        <w:shd w:val="clear" w:color="auto" w:fill="FFFFFF"/>
        <w:spacing w:after="0" w:line="240" w:lineRule="auto"/>
        <w:ind w:left="46" w:right="5" w:firstLine="709"/>
        <w:jc w:val="both"/>
        <w:rPr>
          <w:rFonts w:ascii="Times New Roman" w:hAnsi="Times New Roman"/>
          <w:sz w:val="24"/>
          <w:szCs w:val="24"/>
        </w:rPr>
      </w:pPr>
      <w:r w:rsidRPr="001F3F1B">
        <w:rPr>
          <w:rFonts w:ascii="Times New Roman" w:hAnsi="Times New Roman"/>
          <w:sz w:val="24"/>
          <w:szCs w:val="24"/>
        </w:rPr>
        <w:t>Учителям, по возможности, необходимо предоставлять один свободный день в неделю для методической работы и повышения квалификации.</w:t>
      </w:r>
    </w:p>
    <w:p w:rsidR="001F3F1B" w:rsidRPr="001F3F1B" w:rsidRDefault="001F3F1B" w:rsidP="001F3F1B">
      <w:pPr>
        <w:shd w:val="clear" w:color="auto" w:fill="FFFFFF"/>
        <w:spacing w:after="0" w:line="240" w:lineRule="auto"/>
        <w:ind w:left="46" w:right="5" w:firstLine="709"/>
        <w:jc w:val="both"/>
        <w:rPr>
          <w:rFonts w:ascii="Times New Roman" w:hAnsi="Times New Roman"/>
          <w:sz w:val="24"/>
          <w:szCs w:val="24"/>
        </w:rPr>
      </w:pP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r w:rsidRPr="001F3F1B">
        <w:rPr>
          <w:rFonts w:ascii="Times New Roman" w:hAnsi="Times New Roman"/>
          <w:sz w:val="24"/>
          <w:szCs w:val="24"/>
        </w:rPr>
        <w:t>5.5.</w:t>
      </w:r>
      <w:r w:rsidRPr="001F3F1B">
        <w:rPr>
          <w:rFonts w:ascii="Times New Roman" w:hAnsi="Times New Roman"/>
          <w:sz w:val="24"/>
          <w:szCs w:val="24"/>
        </w:rPr>
        <w:tab/>
        <w:t>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т.д.) педагог вправе использовать по собственному усмотрению.</w:t>
      </w: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p>
    <w:p w:rsidR="001F3F1B" w:rsidRPr="001F3F1B" w:rsidRDefault="001F3F1B" w:rsidP="001F3F1B">
      <w:pPr>
        <w:shd w:val="clear" w:color="auto" w:fill="FFFFFF"/>
        <w:tabs>
          <w:tab w:val="left" w:pos="864"/>
        </w:tabs>
        <w:spacing w:after="0" w:line="240" w:lineRule="auto"/>
        <w:ind w:left="50" w:firstLine="709"/>
        <w:jc w:val="both"/>
        <w:rPr>
          <w:rFonts w:ascii="Times New Roman" w:hAnsi="Times New Roman"/>
          <w:sz w:val="24"/>
          <w:szCs w:val="24"/>
        </w:rPr>
      </w:pPr>
      <w:r w:rsidRPr="001F3F1B">
        <w:rPr>
          <w:rFonts w:ascii="Times New Roman" w:hAnsi="Times New Roman"/>
          <w:sz w:val="24"/>
          <w:szCs w:val="24"/>
        </w:rPr>
        <w:t xml:space="preserve">5.6. Работа в праздничные и выходные дни не допускается.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Привлечение работников организации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r w:rsidRPr="001F3F1B">
        <w:rPr>
          <w:rFonts w:ascii="Times New Roman" w:hAnsi="Times New Roman"/>
          <w:sz w:val="24"/>
          <w:szCs w:val="24"/>
        </w:rPr>
        <w:t>Работа в выходные и нерабочие праздничные дни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5.7. Работникам,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предоставляется </w:t>
      </w:r>
      <w:r w:rsidRPr="001F3F1B">
        <w:rPr>
          <w:rFonts w:ascii="Times New Roman" w:hAnsi="Times New Roman"/>
          <w:bCs/>
          <w:iCs/>
          <w:sz w:val="24"/>
          <w:szCs w:val="24"/>
        </w:rPr>
        <w:t xml:space="preserve">сокращенная продолжительность рабочего дня не более 36 часов в неделю. </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lastRenderedPageBreak/>
        <w:t xml:space="preserve">Продолжительность рабочего времени конкретного работника устанавливается по результатам специальной оценки условий труда трудовым договором данного работника и на основании муниципального отраслевого соглашения и коллективного договора. </w:t>
      </w:r>
      <w:bookmarkStart w:id="2" w:name="Par1441"/>
      <w:bookmarkEnd w:id="2"/>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 xml:space="preserve">На основании муниципального отраслевого соглашения, коллективного договора и 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муниципальным отраслевым соглашением и коллективным договором. Письменное согласие работника оформляется путем заключения дополнительного соглашения к трудовому договору. </w:t>
      </w:r>
    </w:p>
    <w:p w:rsidR="001F3F1B" w:rsidRPr="001F3F1B" w:rsidRDefault="001F3F1B" w:rsidP="001F3F1B">
      <w:pPr>
        <w:pStyle w:val="ConsPlusNormal"/>
        <w:ind w:firstLine="709"/>
        <w:jc w:val="both"/>
        <w:rPr>
          <w:rFonts w:ascii="Times New Roman" w:hAnsi="Times New Roman" w:cs="Times New Roman"/>
          <w:bCs/>
          <w:iCs/>
          <w:sz w:val="24"/>
          <w:szCs w:val="24"/>
        </w:rPr>
      </w:pPr>
      <w:r w:rsidRPr="001F3F1B">
        <w:rPr>
          <w:rFonts w:ascii="Times New Roman" w:hAnsi="Times New Roman" w:cs="Times New Roman"/>
          <w:sz w:val="24"/>
          <w:szCs w:val="24"/>
        </w:rPr>
        <w:t xml:space="preserve">До проведения специальной оценки условий труда (аттестации рабочих мест по условиям труда) на рабочих местах работников, профессии и должности которых включены в </w:t>
      </w:r>
      <w:r w:rsidRPr="001F3F1B">
        <w:rPr>
          <w:rFonts w:ascii="Times New Roman" w:hAnsi="Times New Roman" w:cs="Times New Roman"/>
          <w:bCs/>
          <w:iCs/>
          <w:sz w:val="24"/>
          <w:szCs w:val="24"/>
        </w:rPr>
        <w:t xml:space="preserve">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1F3F1B">
          <w:rPr>
            <w:rFonts w:ascii="Times New Roman" w:hAnsi="Times New Roman" w:cs="Times New Roman"/>
            <w:bCs/>
            <w:iCs/>
            <w:sz w:val="24"/>
            <w:szCs w:val="24"/>
          </w:rPr>
          <w:t>1974 г</w:t>
        </w:r>
      </w:smartTag>
      <w:r w:rsidRPr="001F3F1B">
        <w:rPr>
          <w:rFonts w:ascii="Times New Roman" w:hAnsi="Times New Roman" w:cs="Times New Roman"/>
          <w:bCs/>
          <w:iCs/>
          <w:sz w:val="24"/>
          <w:szCs w:val="24"/>
        </w:rPr>
        <w:t xml:space="preserve">. № 298/П-22, для данных работников обеспечивается право на </w:t>
      </w:r>
      <w:r w:rsidRPr="001F3F1B">
        <w:rPr>
          <w:rFonts w:ascii="Times New Roman" w:hAnsi="Times New Roman" w:cs="Times New Roman"/>
          <w:sz w:val="24"/>
          <w:szCs w:val="24"/>
        </w:rPr>
        <w:t xml:space="preserve">сохранение и (или) предоставление </w:t>
      </w:r>
      <w:r w:rsidRPr="001F3F1B">
        <w:rPr>
          <w:rFonts w:ascii="Times New Roman" w:hAnsi="Times New Roman" w:cs="Times New Roman"/>
          <w:bCs/>
          <w:iCs/>
          <w:sz w:val="24"/>
          <w:szCs w:val="24"/>
        </w:rPr>
        <w:t>сокращенной продолжительности рабочего дня в соответствии с указанным Списком.</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bCs/>
          <w:iCs/>
          <w:sz w:val="24"/>
          <w:szCs w:val="24"/>
        </w:rPr>
        <w:t xml:space="preserve">Стороны рекомендуют при заключении </w:t>
      </w:r>
      <w:r w:rsidRPr="001F3F1B">
        <w:rPr>
          <w:rFonts w:ascii="Times New Roman" w:hAnsi="Times New Roman"/>
          <w:sz w:val="24"/>
          <w:szCs w:val="24"/>
        </w:rPr>
        <w:t xml:space="preserve">территориального (городского, районного) отраслевого соглашения, коллективного договора устанавливать </w:t>
      </w:r>
      <w:r w:rsidRPr="001F3F1B">
        <w:rPr>
          <w:rFonts w:ascii="Times New Roman" w:hAnsi="Times New Roman"/>
          <w:bCs/>
          <w:iCs/>
          <w:sz w:val="24"/>
          <w:szCs w:val="24"/>
        </w:rPr>
        <w:t xml:space="preserve">сокращенную продолжительность рабочего времени </w:t>
      </w:r>
      <w:r w:rsidRPr="001F3F1B">
        <w:rPr>
          <w:rFonts w:ascii="Times New Roman" w:hAnsi="Times New Roman"/>
          <w:sz w:val="24"/>
          <w:szCs w:val="24"/>
        </w:rPr>
        <w:t>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3.3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3.4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опасные условия труда </w:t>
      </w:r>
      <w:r w:rsidRPr="001F3F1B">
        <w:rPr>
          <w:rFonts w:ascii="Times New Roman" w:hAnsi="Times New Roman"/>
          <w:sz w:val="24"/>
          <w:szCs w:val="24"/>
        </w:rPr>
        <w:sym w:font="Symbol" w:char="002D"/>
      </w:r>
      <w:r w:rsidRPr="001F3F1B">
        <w:rPr>
          <w:rFonts w:ascii="Times New Roman" w:hAnsi="Times New Roman"/>
          <w:sz w:val="24"/>
          <w:szCs w:val="24"/>
        </w:rPr>
        <w:t xml:space="preserve"> </w:t>
      </w:r>
      <w:r w:rsidRPr="001F3F1B">
        <w:rPr>
          <w:rFonts w:ascii="Times New Roman" w:hAnsi="Times New Roman"/>
          <w:bCs/>
          <w:iCs/>
          <w:sz w:val="24"/>
          <w:szCs w:val="24"/>
        </w:rPr>
        <w:t>не более 36 часов в неделю</w:t>
      </w:r>
      <w:r w:rsidRPr="001F3F1B">
        <w:rPr>
          <w:rFonts w:ascii="Times New Roman" w:hAnsi="Times New Roman"/>
          <w:sz w:val="24"/>
          <w:szCs w:val="24"/>
        </w:rPr>
        <w:t>.</w:t>
      </w:r>
    </w:p>
    <w:p w:rsidR="001F3F1B" w:rsidRPr="001F3F1B" w:rsidRDefault="001F3F1B" w:rsidP="001F3F1B">
      <w:pPr>
        <w:shd w:val="clear" w:color="auto" w:fill="FFFFFF"/>
        <w:spacing w:after="0" w:line="240" w:lineRule="auto"/>
        <w:ind w:left="2" w:firstLine="709"/>
        <w:jc w:val="both"/>
        <w:rPr>
          <w:rFonts w:ascii="Times New Roman" w:hAnsi="Times New Roman"/>
          <w:sz w:val="24"/>
          <w:szCs w:val="24"/>
        </w:rPr>
      </w:pPr>
    </w:p>
    <w:p w:rsidR="001F3F1B" w:rsidRPr="001F3F1B" w:rsidRDefault="001F3F1B" w:rsidP="001F3F1B">
      <w:pPr>
        <w:shd w:val="clear" w:color="auto" w:fill="FFFFFF"/>
        <w:tabs>
          <w:tab w:val="left" w:pos="799"/>
        </w:tabs>
        <w:spacing w:after="0" w:line="240" w:lineRule="auto"/>
        <w:ind w:firstLine="709"/>
        <w:jc w:val="both"/>
        <w:rPr>
          <w:rFonts w:ascii="Times New Roman" w:hAnsi="Times New Roman"/>
          <w:sz w:val="24"/>
          <w:szCs w:val="24"/>
        </w:rPr>
      </w:pPr>
      <w:r w:rsidRPr="001F3F1B">
        <w:rPr>
          <w:rFonts w:ascii="Times New Roman" w:hAnsi="Times New Roman"/>
          <w:sz w:val="24"/>
          <w:szCs w:val="24"/>
        </w:rPr>
        <w:t>5.8.</w:t>
      </w:r>
      <w:r w:rsidRPr="001F3F1B">
        <w:rPr>
          <w:rFonts w:ascii="Times New Roman" w:hAnsi="Times New Roman"/>
          <w:sz w:val="24"/>
          <w:szCs w:val="24"/>
        </w:rPr>
        <w:tab/>
        <w:t>График отпусков составляется работодателем по согласованию с профсоюзным комитетом не позднее чем за две недели до начала календарного года.</w:t>
      </w:r>
    </w:p>
    <w:p w:rsidR="001F3F1B" w:rsidRPr="001F3F1B" w:rsidRDefault="001F3F1B" w:rsidP="001F3F1B">
      <w:pPr>
        <w:shd w:val="clear" w:color="auto" w:fill="FFFFFF"/>
        <w:spacing w:after="0" w:line="240" w:lineRule="auto"/>
        <w:ind w:left="10" w:right="5" w:firstLine="709"/>
        <w:jc w:val="both"/>
        <w:rPr>
          <w:rFonts w:ascii="Times New Roman" w:hAnsi="Times New Roman"/>
          <w:sz w:val="24"/>
          <w:szCs w:val="24"/>
        </w:rPr>
      </w:pPr>
      <w:r w:rsidRPr="001F3F1B">
        <w:rPr>
          <w:rFonts w:ascii="Times New Roman" w:hAnsi="Times New Roman"/>
          <w:sz w:val="24"/>
          <w:szCs w:val="24"/>
        </w:rPr>
        <w:t>О времени начала отпуска работник должен быть письменно извещен не позднее чем за две недели до его начала.</w:t>
      </w:r>
    </w:p>
    <w:p w:rsidR="001F3F1B" w:rsidRPr="001F3F1B" w:rsidRDefault="001F3F1B" w:rsidP="001F3F1B">
      <w:pPr>
        <w:shd w:val="clear" w:color="auto" w:fill="FFFFFF"/>
        <w:spacing w:after="0" w:line="240" w:lineRule="auto"/>
        <w:ind w:left="2" w:right="10" w:firstLine="709"/>
        <w:jc w:val="both"/>
        <w:rPr>
          <w:rFonts w:ascii="Times New Roman" w:hAnsi="Times New Roman"/>
          <w:sz w:val="24"/>
          <w:szCs w:val="24"/>
        </w:rPr>
      </w:pPr>
      <w:r w:rsidRPr="001F3F1B">
        <w:rPr>
          <w:rFonts w:ascii="Times New Roman" w:hAnsi="Times New Roman"/>
          <w:sz w:val="24"/>
          <w:szCs w:val="24"/>
        </w:rPr>
        <w:t>Оплата отпуска производится не позднее чем за три дня до его начала.</w:t>
      </w:r>
    </w:p>
    <w:p w:rsidR="001F3F1B" w:rsidRPr="001F3F1B" w:rsidRDefault="001F3F1B" w:rsidP="001F3F1B">
      <w:pPr>
        <w:shd w:val="clear" w:color="auto" w:fill="FFFFFF"/>
        <w:spacing w:after="0" w:line="240" w:lineRule="auto"/>
        <w:ind w:left="2" w:right="10"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5.9. Разделение отпуска, предоставление отпуска по частям, перенос отпуска полностью или частично на другой год работодателем, а также отзыв из отпуска допускается только с согласия работника и выборного профсоюзного органа.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r w:rsidRPr="001F3F1B">
        <w:rPr>
          <w:rFonts w:ascii="Times New Roman" w:hAnsi="Times New Roman"/>
          <w:sz w:val="24"/>
          <w:szCs w:val="24"/>
        </w:rPr>
        <w:t>5.10. При наличии финансовых возможностей, а также при наличии возможностей обеспечения работой часть отпуска, превышающая 28 календарных дней, по просьбе работника может быть заменена денежной компенсацией.</w:t>
      </w: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 w:right="2" w:firstLine="709"/>
        <w:jc w:val="both"/>
        <w:rPr>
          <w:rFonts w:ascii="Times New Roman" w:hAnsi="Times New Roman"/>
          <w:sz w:val="24"/>
          <w:szCs w:val="24"/>
        </w:rPr>
      </w:pPr>
      <w:r w:rsidRPr="001F3F1B">
        <w:rPr>
          <w:rFonts w:ascii="Times New Roman" w:hAnsi="Times New Roman"/>
          <w:sz w:val="24"/>
          <w:szCs w:val="24"/>
        </w:rPr>
        <w:t>5.11. Стороны рекомендуют устанавливать дополнительные оплачиваемые отпуска:</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работникам с ненормированным рабочим днем;</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медицинским работникам, находящимся в штатах организаций;</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помощникам воспитателей;</w:t>
      </w:r>
    </w:p>
    <w:p w:rsidR="001F3F1B" w:rsidRPr="001F3F1B" w:rsidRDefault="001F3F1B" w:rsidP="001F3F1B">
      <w:pPr>
        <w:widowControl w:val="0"/>
        <w:numPr>
          <w:ilvl w:val="0"/>
          <w:numId w:val="2"/>
        </w:numPr>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r w:rsidRPr="001F3F1B">
        <w:rPr>
          <w:rFonts w:ascii="Times New Roman" w:hAnsi="Times New Roman"/>
          <w:sz w:val="24"/>
          <w:szCs w:val="24"/>
        </w:rPr>
        <w:t>библиотечным работникам организаций.</w:t>
      </w:r>
    </w:p>
    <w:p w:rsidR="001F3F1B" w:rsidRPr="001F3F1B" w:rsidRDefault="001F3F1B" w:rsidP="001F3F1B">
      <w:pPr>
        <w:widowControl w:val="0"/>
        <w:shd w:val="clear" w:color="auto" w:fill="FFFFFF"/>
        <w:tabs>
          <w:tab w:val="left" w:pos="749"/>
        </w:tabs>
        <w:autoSpaceDE w:val="0"/>
        <w:autoSpaceDN w:val="0"/>
        <w:adjustRightInd w:val="0"/>
        <w:spacing w:after="0" w:line="240" w:lineRule="auto"/>
        <w:ind w:left="74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5.12.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w:t>
      </w:r>
      <w:r w:rsidRPr="001F3F1B">
        <w:rPr>
          <w:rFonts w:ascii="Times New Roman" w:hAnsi="Times New Roman"/>
          <w:sz w:val="24"/>
          <w:szCs w:val="24"/>
        </w:rPr>
        <w:lastRenderedPageBreak/>
        <w:t>предоставляется ежегодный дополнительный оплачиваемый отпуск не меньше 7 календарных дней.</w:t>
      </w:r>
    </w:p>
    <w:p w:rsidR="001F3F1B" w:rsidRPr="001F3F1B" w:rsidRDefault="001F3F1B" w:rsidP="001F3F1B">
      <w:pPr>
        <w:pStyle w:val="ConsPlusNormal"/>
        <w:ind w:firstLine="709"/>
        <w:jc w:val="both"/>
        <w:rPr>
          <w:rFonts w:ascii="Times New Roman" w:hAnsi="Times New Roman" w:cs="Times New Roman"/>
          <w:sz w:val="24"/>
          <w:szCs w:val="24"/>
        </w:rPr>
      </w:pPr>
      <w:r w:rsidRPr="001F3F1B">
        <w:rPr>
          <w:rFonts w:ascii="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по результатам специальной оценки условий труда трудовым договором данного работника и на основании муниципального отраслевого соглашения и коллективного договора.</w:t>
      </w:r>
    </w:p>
    <w:p w:rsidR="001F3F1B" w:rsidRPr="001F3F1B" w:rsidRDefault="001F3F1B" w:rsidP="001F3F1B">
      <w:pPr>
        <w:pStyle w:val="ConsPlusNormal"/>
        <w:ind w:firstLine="709"/>
        <w:jc w:val="both"/>
        <w:rPr>
          <w:rFonts w:ascii="Times New Roman" w:hAnsi="Times New Roman" w:cs="Times New Roman"/>
          <w:bCs/>
          <w:iCs/>
          <w:sz w:val="24"/>
          <w:szCs w:val="24"/>
        </w:rPr>
      </w:pPr>
      <w:bookmarkStart w:id="3" w:name="Par1708"/>
      <w:bookmarkEnd w:id="3"/>
      <w:r w:rsidRPr="001F3F1B">
        <w:rPr>
          <w:rFonts w:ascii="Times New Roman" w:hAnsi="Times New Roman" w:cs="Times New Roman"/>
          <w:sz w:val="24"/>
          <w:szCs w:val="24"/>
        </w:rPr>
        <w:t>На основании муниципального отраслевого соглашения,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установлены муниципальным отраслевым соглашением и коллективным договором. Письменное согласие работника оформляется путем заключения дополнительного соглашения к трудовому договору.</w:t>
      </w:r>
    </w:p>
    <w:p w:rsidR="001F3F1B" w:rsidRPr="001F3F1B" w:rsidRDefault="001F3F1B" w:rsidP="001F3F1B">
      <w:pPr>
        <w:spacing w:after="0" w:line="240" w:lineRule="auto"/>
        <w:ind w:firstLine="709"/>
        <w:jc w:val="both"/>
        <w:rPr>
          <w:rFonts w:ascii="Times New Roman" w:hAnsi="Times New Roman"/>
          <w:bCs/>
          <w:iCs/>
          <w:sz w:val="24"/>
          <w:szCs w:val="24"/>
        </w:rPr>
      </w:pPr>
      <w:r w:rsidRPr="001F3F1B">
        <w:rPr>
          <w:rFonts w:ascii="Times New Roman" w:hAnsi="Times New Roman"/>
          <w:sz w:val="24"/>
          <w:szCs w:val="24"/>
        </w:rPr>
        <w:t xml:space="preserve">До проведения специальной оценки условий труда (аттестации рабочих мест по условиям труда) на рабочих местах работников, профессии и должности которых включены в </w:t>
      </w:r>
      <w:r w:rsidRPr="001F3F1B">
        <w:rPr>
          <w:rFonts w:ascii="Times New Roman" w:hAnsi="Times New Roman"/>
          <w:bCs/>
          <w:iCs/>
          <w:sz w:val="24"/>
          <w:szCs w:val="24"/>
        </w:rPr>
        <w:t xml:space="preserve">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1F3F1B">
          <w:rPr>
            <w:rFonts w:ascii="Times New Roman" w:hAnsi="Times New Roman"/>
            <w:bCs/>
            <w:iCs/>
            <w:sz w:val="24"/>
            <w:szCs w:val="24"/>
          </w:rPr>
          <w:t>1974 г</w:t>
        </w:r>
      </w:smartTag>
      <w:r w:rsidRPr="001F3F1B">
        <w:rPr>
          <w:rFonts w:ascii="Times New Roman" w:hAnsi="Times New Roman"/>
          <w:bCs/>
          <w:iCs/>
          <w:sz w:val="24"/>
          <w:szCs w:val="24"/>
        </w:rPr>
        <w:t xml:space="preserve">. № 298/П-22, для данных работников обеспечивается право на </w:t>
      </w:r>
      <w:r w:rsidRPr="001F3F1B">
        <w:rPr>
          <w:rFonts w:ascii="Times New Roman" w:hAnsi="Times New Roman"/>
          <w:sz w:val="24"/>
          <w:szCs w:val="24"/>
        </w:rPr>
        <w:t xml:space="preserve">сохранение и (или) предоставление </w:t>
      </w:r>
      <w:r w:rsidRPr="001F3F1B">
        <w:rPr>
          <w:rFonts w:ascii="Times New Roman" w:hAnsi="Times New Roman"/>
          <w:bCs/>
          <w:iCs/>
          <w:sz w:val="24"/>
          <w:szCs w:val="24"/>
        </w:rPr>
        <w:t>дополнительного отпуска в соответствии с указанным Списком.</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bCs/>
          <w:iCs/>
          <w:sz w:val="24"/>
          <w:szCs w:val="24"/>
        </w:rPr>
        <w:t xml:space="preserve">Стороны рекомендуют при заключении </w:t>
      </w:r>
      <w:r w:rsidRPr="001F3F1B">
        <w:rPr>
          <w:rFonts w:ascii="Times New Roman" w:hAnsi="Times New Roman"/>
          <w:sz w:val="24"/>
          <w:szCs w:val="24"/>
        </w:rPr>
        <w:t>территориального (городского, районного) отраслевого соглашения, коллективного договора устанавливать продолжительность ежегодного дополнительного оплачиваемого отпуска работников в соответствии с классом условий труда по степени вредности и (или) опасности, установленным по результатам проведения специальной оценки условий труда продолжительностью:</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3.2 </w:t>
      </w:r>
      <w:r w:rsidRPr="001F3F1B">
        <w:rPr>
          <w:rFonts w:ascii="Times New Roman" w:hAnsi="Times New Roman"/>
          <w:sz w:val="24"/>
          <w:szCs w:val="24"/>
        </w:rPr>
        <w:sym w:font="Symbol" w:char="F02D"/>
      </w:r>
      <w:r w:rsidRPr="001F3F1B">
        <w:rPr>
          <w:rFonts w:ascii="Times New Roman" w:hAnsi="Times New Roman"/>
          <w:sz w:val="24"/>
          <w:szCs w:val="24"/>
        </w:rPr>
        <w:t xml:space="preserve"> не менее 7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3.3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14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класс 3.4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21 календарных дней;</w:t>
      </w:r>
    </w:p>
    <w:p w:rsidR="001F3F1B" w:rsidRPr="001F3F1B" w:rsidRDefault="001F3F1B" w:rsidP="001F3F1B">
      <w:pPr>
        <w:numPr>
          <w:ilvl w:val="0"/>
          <w:numId w:val="46"/>
        </w:numPr>
        <w:spacing w:after="0" w:line="240" w:lineRule="auto"/>
        <w:jc w:val="both"/>
        <w:rPr>
          <w:rFonts w:ascii="Times New Roman" w:hAnsi="Times New Roman"/>
          <w:sz w:val="24"/>
          <w:szCs w:val="24"/>
        </w:rPr>
      </w:pPr>
      <w:r w:rsidRPr="001F3F1B">
        <w:rPr>
          <w:rFonts w:ascii="Times New Roman" w:hAnsi="Times New Roman"/>
          <w:sz w:val="24"/>
          <w:szCs w:val="24"/>
        </w:rPr>
        <w:t xml:space="preserve">опасные условия труда </w:t>
      </w:r>
      <w:r w:rsidRPr="001F3F1B">
        <w:rPr>
          <w:rFonts w:ascii="Times New Roman" w:hAnsi="Times New Roman"/>
          <w:sz w:val="24"/>
          <w:szCs w:val="24"/>
        </w:rPr>
        <w:sym w:font="Symbol" w:char="002D"/>
      </w:r>
      <w:r w:rsidRPr="001F3F1B">
        <w:rPr>
          <w:rFonts w:ascii="Times New Roman" w:hAnsi="Times New Roman"/>
          <w:sz w:val="24"/>
          <w:szCs w:val="24"/>
        </w:rPr>
        <w:t xml:space="preserve"> не менее 28 календарных дней.</w:t>
      </w: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r w:rsidRPr="001F3F1B">
        <w:rPr>
          <w:rFonts w:ascii="Times New Roman" w:hAnsi="Times New Roman"/>
          <w:sz w:val="24"/>
          <w:szCs w:val="24"/>
        </w:rPr>
        <w:t>5.13. При наличии у работника путевки на санаторно-курортное лечение по медицинским показаниям отпуск предоставляется вне графика.</w:t>
      </w: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387"/>
        </w:tabs>
        <w:spacing w:after="0" w:line="240" w:lineRule="auto"/>
        <w:ind w:firstLine="709"/>
        <w:jc w:val="both"/>
        <w:rPr>
          <w:rFonts w:ascii="Times New Roman" w:hAnsi="Times New Roman"/>
          <w:sz w:val="24"/>
          <w:szCs w:val="24"/>
        </w:rPr>
      </w:pPr>
      <w:r w:rsidRPr="001F3F1B">
        <w:rPr>
          <w:rFonts w:ascii="Times New Roman" w:hAnsi="Times New Roman"/>
          <w:sz w:val="24"/>
          <w:szCs w:val="24"/>
        </w:rPr>
        <w:t>5.14. При предоставлении ежегодного отпуска учителям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r w:rsidRPr="001F3F1B">
        <w:rPr>
          <w:rFonts w:ascii="Times New Roman" w:hAnsi="Times New Roman"/>
          <w:sz w:val="24"/>
          <w:szCs w:val="24"/>
        </w:rPr>
        <w:t>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right="24" w:firstLine="709"/>
        <w:jc w:val="both"/>
        <w:rPr>
          <w:rFonts w:ascii="Times New Roman" w:hAnsi="Times New Roman"/>
          <w:sz w:val="24"/>
          <w:szCs w:val="24"/>
        </w:rPr>
      </w:pPr>
      <w:r w:rsidRPr="001F3F1B">
        <w:rPr>
          <w:rFonts w:ascii="Times New Roman" w:hAnsi="Times New Roman"/>
          <w:sz w:val="24"/>
          <w:szCs w:val="24"/>
        </w:rPr>
        <w:t xml:space="preserve"> 5.15. Работникам с ненормированным рабочим днем, включая руководителей организаций, руководителей структурных подразделений, предоставляется ежегодный дополнительный отпуск.</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Перечень категорий работников,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предусматриваются коллективным договором, правилами внутреннего трудового распорядка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5.16. Работникам – женщинам, проживающим на селе, предоставляется дополнительный выходной день в месяц без сохранения заработной платы на основании письменного заявления, согласно ч. 2 ст. 262 ТК РФ.</w:t>
      </w: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p>
    <w:p w:rsidR="001F3F1B" w:rsidRPr="001F3F1B" w:rsidRDefault="001F3F1B" w:rsidP="001F3F1B">
      <w:pPr>
        <w:shd w:val="clear" w:color="auto" w:fill="FFFFFF"/>
        <w:spacing w:after="0" w:line="240" w:lineRule="auto"/>
        <w:ind w:left="24" w:right="5" w:firstLine="709"/>
        <w:jc w:val="both"/>
        <w:rPr>
          <w:rFonts w:ascii="Times New Roman" w:hAnsi="Times New Roman"/>
          <w:sz w:val="24"/>
          <w:szCs w:val="24"/>
        </w:rPr>
      </w:pPr>
      <w:r w:rsidRPr="001F3F1B">
        <w:rPr>
          <w:rFonts w:ascii="Times New Roman" w:hAnsi="Times New Roman"/>
          <w:sz w:val="24"/>
          <w:szCs w:val="24"/>
        </w:rPr>
        <w:t>5.17. Педагогическим работникам не реже чем через каждые десять лет непрерывной педагогической работы  может предоставляться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3F1B" w:rsidRPr="001F3F1B" w:rsidRDefault="001F3F1B" w:rsidP="001F3F1B">
      <w:pPr>
        <w:shd w:val="clear" w:color="auto" w:fill="FFFFFF"/>
        <w:spacing w:after="0" w:line="240" w:lineRule="auto"/>
        <w:ind w:right="413" w:firstLine="709"/>
        <w:jc w:val="center"/>
        <w:rPr>
          <w:rFonts w:ascii="Times New Roman" w:hAnsi="Times New Roman"/>
          <w:b/>
          <w:bCs/>
          <w:sz w:val="24"/>
          <w:szCs w:val="24"/>
        </w:rPr>
      </w:pPr>
    </w:p>
    <w:p w:rsidR="001F3F1B" w:rsidRPr="001F3F1B" w:rsidRDefault="001F3F1B" w:rsidP="001F3F1B">
      <w:pPr>
        <w:shd w:val="clear" w:color="auto" w:fill="FFFFFF"/>
        <w:spacing w:after="0" w:line="240" w:lineRule="auto"/>
        <w:ind w:right="413" w:firstLine="709"/>
        <w:jc w:val="center"/>
        <w:rPr>
          <w:rFonts w:ascii="Times New Roman" w:hAnsi="Times New Roman"/>
          <w:sz w:val="24"/>
          <w:szCs w:val="24"/>
        </w:rPr>
      </w:pPr>
      <w:r w:rsidRPr="001F3F1B">
        <w:rPr>
          <w:rFonts w:ascii="Times New Roman" w:hAnsi="Times New Roman"/>
          <w:b/>
          <w:bCs/>
          <w:sz w:val="24"/>
          <w:szCs w:val="24"/>
        </w:rPr>
        <w:t xml:space="preserve">6. Гарантии содействия занятости </w:t>
      </w:r>
      <w:r w:rsidRPr="001F3F1B">
        <w:rPr>
          <w:rFonts w:ascii="Times New Roman" w:hAnsi="Times New Roman"/>
          <w:b/>
          <w:sz w:val="24"/>
          <w:szCs w:val="24"/>
        </w:rPr>
        <w:t>и переобучения</w:t>
      </w:r>
      <w:r w:rsidRPr="001F3F1B">
        <w:rPr>
          <w:rFonts w:ascii="Times New Roman" w:hAnsi="Times New Roman"/>
          <w:sz w:val="24"/>
          <w:szCs w:val="24"/>
        </w:rPr>
        <w:t xml:space="preserve"> </w:t>
      </w:r>
      <w:r w:rsidRPr="001F3F1B">
        <w:rPr>
          <w:rFonts w:ascii="Times New Roman" w:hAnsi="Times New Roman"/>
          <w:b/>
          <w:bCs/>
          <w:sz w:val="24"/>
          <w:szCs w:val="24"/>
        </w:rPr>
        <w:t>работников</w:t>
      </w:r>
    </w:p>
    <w:p w:rsidR="001F3F1B" w:rsidRPr="001F3F1B" w:rsidRDefault="001F3F1B" w:rsidP="001F3F1B">
      <w:pPr>
        <w:shd w:val="clear" w:color="auto" w:fill="FFFFFF"/>
        <w:tabs>
          <w:tab w:val="left" w:pos="778"/>
        </w:tabs>
        <w:spacing w:after="0" w:line="240" w:lineRule="auto"/>
        <w:ind w:firstLine="777"/>
        <w:jc w:val="both"/>
        <w:rPr>
          <w:rFonts w:ascii="Times New Roman" w:hAnsi="Times New Roman"/>
          <w:sz w:val="24"/>
          <w:szCs w:val="24"/>
        </w:rPr>
      </w:pPr>
    </w:p>
    <w:p w:rsidR="001F3F1B" w:rsidRPr="001F3F1B" w:rsidRDefault="001F3F1B" w:rsidP="001F3F1B">
      <w:pPr>
        <w:shd w:val="clear" w:color="auto" w:fill="FFFFFF"/>
        <w:tabs>
          <w:tab w:val="left" w:pos="778"/>
        </w:tabs>
        <w:spacing w:after="0" w:line="240" w:lineRule="auto"/>
        <w:ind w:firstLine="777"/>
        <w:jc w:val="both"/>
        <w:rPr>
          <w:rFonts w:ascii="Times New Roman" w:hAnsi="Times New Roman"/>
          <w:sz w:val="24"/>
          <w:szCs w:val="24"/>
        </w:rPr>
      </w:pPr>
      <w:r w:rsidRPr="001F3F1B">
        <w:rPr>
          <w:rFonts w:ascii="Times New Roman" w:hAnsi="Times New Roman"/>
          <w:sz w:val="24"/>
          <w:szCs w:val="24"/>
        </w:rPr>
        <w:t>6.1. Стороны рекомендуют:</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6.1.1.</w:t>
      </w:r>
      <w:r w:rsidRPr="001F3F1B">
        <w:rPr>
          <w:rFonts w:ascii="Times New Roman" w:hAnsi="Times New Roman"/>
          <w:sz w:val="24"/>
          <w:szCs w:val="24"/>
        </w:rPr>
        <w:tab/>
        <w:t>Органам управления образованием проводить анализ кадрового потенциала организаций, в том числе возрастного состава, текучести кадров, фактической педагогической нагрузки, дефицита кадров по специальностям.</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6.1.2. Разработать совместно с профсоюзными органами соответствующих уровней, органами исполнительной власти муниципальных образований, согласованную программу действий по защите работников от безработицы и добиваться её реализации с учетом территориальной программы содействия занятости.</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r w:rsidRPr="001F3F1B">
        <w:rPr>
          <w:rFonts w:ascii="Times New Roman" w:hAnsi="Times New Roman"/>
          <w:sz w:val="24"/>
          <w:szCs w:val="24"/>
        </w:rPr>
        <w:t>6.1.3. Разрабатывать и предусматривать в соглашениях и коллективных договорах меры по развитию системы обучения, повышения профессионального уровня и опережающего обучения высвобождаемых работников.</w:t>
      </w:r>
    </w:p>
    <w:p w:rsidR="001F3F1B" w:rsidRPr="001F3F1B" w:rsidRDefault="001F3F1B" w:rsidP="001F3F1B">
      <w:pPr>
        <w:shd w:val="clear" w:color="auto" w:fill="FFFFFF"/>
        <w:tabs>
          <w:tab w:val="left" w:pos="1027"/>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r w:rsidRPr="001F3F1B">
        <w:rPr>
          <w:rFonts w:ascii="Times New Roman" w:hAnsi="Times New Roman"/>
          <w:sz w:val="24"/>
          <w:szCs w:val="24"/>
        </w:rPr>
        <w:t>6.1.4.</w:t>
      </w:r>
      <w:r w:rsidRPr="001F3F1B">
        <w:rPr>
          <w:rFonts w:ascii="Times New Roman" w:hAnsi="Times New Roman"/>
          <w:sz w:val="24"/>
          <w:szCs w:val="24"/>
        </w:rPr>
        <w:tab/>
        <w:t>Органам управления образованием предусматривать средства, необходимые для планового повышения квалификации педагогических работников при формировании бюджета соответствующего уровня.</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pStyle w:val="5"/>
        <w:ind w:right="-5" w:firstLine="709"/>
        <w:rPr>
          <w:szCs w:val="24"/>
        </w:rPr>
      </w:pPr>
      <w:r w:rsidRPr="001F3F1B">
        <w:rPr>
          <w:szCs w:val="24"/>
        </w:rPr>
        <w:t>6.1.5. Не допускать необоснованной ликвидации организаций, сокращения рабочих мест, ликвидации сельских организаций без предварительного согласия схода жителей.</w:t>
      </w:r>
    </w:p>
    <w:p w:rsidR="001F3F1B" w:rsidRPr="001F3F1B" w:rsidRDefault="001F3F1B" w:rsidP="001F3F1B">
      <w:pPr>
        <w:pStyle w:val="5"/>
        <w:ind w:right="-5" w:firstLine="709"/>
        <w:rPr>
          <w:szCs w:val="24"/>
        </w:rPr>
      </w:pPr>
      <w:r w:rsidRPr="001F3F1B">
        <w:rPr>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6.2. Стороны считают, что в случаях массовых высвобождений, возникших в связи с ликвидацией организаций, а также сокращением объемов их деятельности представители работодателя своевременно, не менее, чем за три месяца и в полном объеме представляют органам службы занятости, соответствующему профсоюзному органу информацию о возможных массовых увольнениях работников, числе, категориях и сроках, в течении которых их намерено осуществить, и несут ответственность в установленном порядке. Основными критериями массового высвобождения работников образования являются показатели численности увольняемых работников в связи с ликвидацией организаций либо сокращением численности или штата работников за определенный календарный период. К ним относятся:</w:t>
      </w:r>
    </w:p>
    <w:p w:rsidR="001F3F1B" w:rsidRPr="001F3F1B" w:rsidRDefault="001F3F1B" w:rsidP="001F3F1B">
      <w:pPr>
        <w:widowControl w:val="0"/>
        <w:numPr>
          <w:ilvl w:val="0"/>
          <w:numId w:val="15"/>
        </w:numPr>
        <w:autoSpaceDE w:val="0"/>
        <w:autoSpaceDN w:val="0"/>
        <w:adjustRightInd w:val="0"/>
        <w:spacing w:after="0" w:line="240" w:lineRule="auto"/>
        <w:ind w:firstLine="0"/>
        <w:jc w:val="both"/>
        <w:rPr>
          <w:rFonts w:ascii="Times New Roman" w:hAnsi="Times New Roman"/>
          <w:sz w:val="24"/>
          <w:szCs w:val="24"/>
        </w:rPr>
      </w:pPr>
      <w:r w:rsidRPr="001F3F1B">
        <w:rPr>
          <w:rFonts w:ascii="Times New Roman" w:hAnsi="Times New Roman"/>
          <w:sz w:val="24"/>
          <w:szCs w:val="24"/>
        </w:rPr>
        <w:t>ликвидация организаций, его филиала независимо от количества работающих;</w:t>
      </w:r>
    </w:p>
    <w:p w:rsidR="001F3F1B" w:rsidRPr="001F3F1B" w:rsidRDefault="001F3F1B" w:rsidP="001F3F1B">
      <w:pPr>
        <w:widowControl w:val="0"/>
        <w:numPr>
          <w:ilvl w:val="0"/>
          <w:numId w:val="15"/>
        </w:numPr>
        <w:autoSpaceDE w:val="0"/>
        <w:autoSpaceDN w:val="0"/>
        <w:adjustRightInd w:val="0"/>
        <w:spacing w:after="0" w:line="240" w:lineRule="auto"/>
        <w:ind w:firstLine="0"/>
        <w:jc w:val="both"/>
        <w:rPr>
          <w:rFonts w:ascii="Times New Roman" w:hAnsi="Times New Roman"/>
          <w:sz w:val="24"/>
          <w:szCs w:val="24"/>
        </w:rPr>
      </w:pPr>
      <w:r w:rsidRPr="001F3F1B">
        <w:rPr>
          <w:rFonts w:ascii="Times New Roman" w:hAnsi="Times New Roman"/>
          <w:sz w:val="24"/>
          <w:szCs w:val="24"/>
        </w:rPr>
        <w:t>сокращение численности или штата работников организаций в размере пяти и более процентов от количества работников в течение трех календарных месяцев.</w:t>
      </w:r>
    </w:p>
    <w:p w:rsidR="001F3F1B" w:rsidRPr="001F3F1B" w:rsidRDefault="001F3F1B" w:rsidP="001F3F1B">
      <w:pPr>
        <w:shd w:val="clear" w:color="auto" w:fill="FFFFFF"/>
        <w:tabs>
          <w:tab w:val="left" w:pos="1078"/>
        </w:tabs>
        <w:spacing w:after="0" w:line="240" w:lineRule="auto"/>
        <w:ind w:left="14"/>
        <w:jc w:val="both"/>
        <w:rPr>
          <w:rFonts w:ascii="Times New Roman" w:hAnsi="Times New Roman"/>
          <w:sz w:val="24"/>
          <w:szCs w:val="24"/>
        </w:rPr>
      </w:pPr>
    </w:p>
    <w:p w:rsidR="001F3F1B" w:rsidRPr="001F3F1B" w:rsidRDefault="001F3F1B" w:rsidP="001F3F1B">
      <w:pPr>
        <w:pStyle w:val="a7"/>
        <w:ind w:firstLine="709"/>
        <w:rPr>
          <w:sz w:val="24"/>
          <w:szCs w:val="24"/>
        </w:rPr>
      </w:pPr>
      <w:r w:rsidRPr="001F3F1B">
        <w:rPr>
          <w:sz w:val="24"/>
          <w:szCs w:val="24"/>
        </w:rPr>
        <w:t xml:space="preserve">6.3. При принятии решения о сокращении численности или штата работников и возможном расторжении трудовых договоров работодатель уведомляет профсоюзный </w:t>
      </w:r>
      <w:r w:rsidRPr="001F3F1B">
        <w:rPr>
          <w:sz w:val="24"/>
          <w:szCs w:val="24"/>
        </w:rPr>
        <w:lastRenderedPageBreak/>
        <w:t>комитет письменно не позднее чем за два месяца до начала проведения соответствующих мероприятий.</w:t>
      </w:r>
    </w:p>
    <w:p w:rsidR="001F3F1B" w:rsidRPr="001F3F1B" w:rsidRDefault="001F3F1B" w:rsidP="001F3F1B">
      <w:pPr>
        <w:pStyle w:val="a7"/>
        <w:ind w:firstLine="709"/>
        <w:rPr>
          <w:bCs/>
          <w:sz w:val="24"/>
          <w:szCs w:val="24"/>
        </w:rPr>
      </w:pPr>
      <w:r w:rsidRPr="001F3F1B">
        <w:rPr>
          <w:sz w:val="24"/>
          <w:szCs w:val="24"/>
        </w:rPr>
        <w:t>Одновременно с уведомлением Работодатель представляет профсоюзному комитету приказ об утверждении штатного расписания и сроков введения его в действие, список сокращаемых должностей и перечень вакансий.</w:t>
      </w:r>
      <w:r w:rsidRPr="001F3F1B">
        <w:rPr>
          <w:bCs/>
          <w:sz w:val="24"/>
          <w:szCs w:val="24"/>
        </w:rPr>
        <w:t xml:space="preserve"> </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r w:rsidRPr="001F3F1B">
        <w:rPr>
          <w:rFonts w:ascii="Times New Roman" w:hAnsi="Times New Roman"/>
          <w:sz w:val="24"/>
          <w:szCs w:val="24"/>
        </w:rPr>
        <w:t>6.4.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ст. 178, 180 ТК РФ), а также преимущественное право приема на работу при появлении вакансий.</w:t>
      </w: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rPr>
      </w:pPr>
    </w:p>
    <w:p w:rsidR="001F3F1B" w:rsidRPr="001F3F1B" w:rsidRDefault="001F3F1B" w:rsidP="001F3F1B">
      <w:pPr>
        <w:shd w:val="clear" w:color="auto" w:fill="FFFFFF"/>
        <w:tabs>
          <w:tab w:val="left" w:pos="1078"/>
        </w:tabs>
        <w:spacing w:after="0" w:line="240" w:lineRule="auto"/>
        <w:ind w:left="14" w:firstLine="709"/>
        <w:jc w:val="both"/>
        <w:rPr>
          <w:rFonts w:ascii="Times New Roman" w:hAnsi="Times New Roman"/>
          <w:sz w:val="24"/>
          <w:szCs w:val="24"/>
          <w:lang w:eastAsia="ar-SA"/>
        </w:rPr>
      </w:pPr>
      <w:r w:rsidRPr="001F3F1B">
        <w:rPr>
          <w:rFonts w:ascii="Times New Roman" w:hAnsi="Times New Roman"/>
          <w:sz w:val="24"/>
          <w:szCs w:val="24"/>
        </w:rPr>
        <w:t xml:space="preserve">6.5. </w:t>
      </w:r>
      <w:r w:rsidRPr="001F3F1B">
        <w:rPr>
          <w:rFonts w:ascii="Times New Roman" w:hAnsi="Times New Roman"/>
          <w:sz w:val="24"/>
          <w:szCs w:val="24"/>
          <w:lang w:eastAsia="ar-SA"/>
        </w:rPr>
        <w:t>Педагогические работники имеют право не реже чем один раз в 3 года проходить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F3F1B" w:rsidRPr="001F3F1B" w:rsidRDefault="001F3F1B" w:rsidP="001F3F1B">
      <w:pPr>
        <w:shd w:val="clear" w:color="auto" w:fill="FFFFFF"/>
        <w:tabs>
          <w:tab w:val="left" w:pos="1078"/>
        </w:tabs>
        <w:spacing w:after="0" w:line="240" w:lineRule="auto"/>
        <w:ind w:firstLine="709"/>
        <w:jc w:val="both"/>
        <w:rPr>
          <w:rFonts w:ascii="Times New Roman" w:hAnsi="Times New Roman"/>
          <w:sz w:val="24"/>
          <w:szCs w:val="24"/>
        </w:rPr>
      </w:pPr>
      <w:r w:rsidRPr="001F3F1B">
        <w:rPr>
          <w:rFonts w:ascii="Times New Roman" w:hAnsi="Times New Roman"/>
          <w:sz w:val="24"/>
          <w:szCs w:val="24"/>
        </w:rPr>
        <w:t>Работникам, направляемым для повышения квалификации и переподготовки, с отрывом от работы в другую местность, сохраняется средняя заработная плата и производится оплата командировочных расходов в порядке и размерах, которые предусмотрены для лиц, направляемых в служебные командировки.</w:t>
      </w:r>
    </w:p>
    <w:p w:rsidR="001F3F1B" w:rsidRPr="001F3F1B" w:rsidRDefault="001F3F1B" w:rsidP="001F3F1B">
      <w:pPr>
        <w:shd w:val="clear" w:color="auto" w:fill="FFFFFF"/>
        <w:tabs>
          <w:tab w:val="left" w:pos="1078"/>
        </w:tabs>
        <w:spacing w:after="0" w:line="240" w:lineRule="auto"/>
        <w:ind w:firstLine="709"/>
        <w:jc w:val="both"/>
        <w:rPr>
          <w:rFonts w:ascii="Times New Roman" w:hAnsi="Times New Roman"/>
          <w:sz w:val="24"/>
          <w:szCs w:val="24"/>
        </w:rPr>
      </w:pPr>
      <w:r w:rsidRPr="001F3F1B">
        <w:rPr>
          <w:rFonts w:ascii="Times New Roman" w:hAnsi="Times New Roman"/>
          <w:sz w:val="24"/>
          <w:szCs w:val="24"/>
        </w:rPr>
        <w:t>Указанные права реализуются путем заключения дополнительного договора между работником и работодателем.</w:t>
      </w:r>
    </w:p>
    <w:p w:rsidR="001F3F1B" w:rsidRPr="001F3F1B" w:rsidRDefault="001F3F1B" w:rsidP="001F3F1B">
      <w:pPr>
        <w:shd w:val="clear" w:color="auto" w:fill="FFFFFF"/>
        <w:tabs>
          <w:tab w:val="left" w:pos="833"/>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833"/>
        </w:tabs>
        <w:spacing w:after="0" w:line="240" w:lineRule="auto"/>
        <w:ind w:firstLine="709"/>
        <w:jc w:val="both"/>
        <w:rPr>
          <w:rFonts w:ascii="Times New Roman" w:hAnsi="Times New Roman"/>
          <w:sz w:val="24"/>
          <w:szCs w:val="24"/>
        </w:rPr>
      </w:pPr>
      <w:r w:rsidRPr="001F3F1B">
        <w:rPr>
          <w:rFonts w:ascii="Times New Roman" w:hAnsi="Times New Roman"/>
          <w:sz w:val="24"/>
          <w:szCs w:val="24"/>
        </w:rPr>
        <w:t>6.6. Стороны считают целесообразным проведение ежегодного мониторинга кадровой обеспеченности организаций области.</w:t>
      </w:r>
    </w:p>
    <w:p w:rsidR="001F3F1B" w:rsidRPr="001F3F1B" w:rsidRDefault="001F3F1B" w:rsidP="001F3F1B">
      <w:pPr>
        <w:pStyle w:val="5"/>
        <w:ind w:right="-5" w:firstLine="0"/>
        <w:rPr>
          <w:szCs w:val="24"/>
        </w:rPr>
      </w:pPr>
      <w:r w:rsidRPr="001F3F1B">
        <w:rPr>
          <w:szCs w:val="24"/>
        </w:rPr>
        <w:t xml:space="preserve">       </w:t>
      </w:r>
    </w:p>
    <w:p w:rsidR="001F3F1B" w:rsidRPr="001F3F1B" w:rsidRDefault="001F3F1B" w:rsidP="001F3F1B">
      <w:pPr>
        <w:shd w:val="clear" w:color="auto" w:fill="FFFFFF"/>
        <w:spacing w:before="276"/>
        <w:ind w:left="842"/>
        <w:jc w:val="center"/>
        <w:rPr>
          <w:rFonts w:ascii="Times New Roman" w:hAnsi="Times New Roman"/>
          <w:sz w:val="24"/>
          <w:szCs w:val="24"/>
        </w:rPr>
      </w:pPr>
      <w:r w:rsidRPr="001F3F1B">
        <w:rPr>
          <w:rFonts w:ascii="Times New Roman" w:hAnsi="Times New Roman"/>
          <w:b/>
          <w:bCs/>
          <w:sz w:val="24"/>
          <w:szCs w:val="24"/>
        </w:rPr>
        <w:t xml:space="preserve">7. Социальные гарантии, </w:t>
      </w:r>
      <w:r w:rsidRPr="001F3F1B">
        <w:rPr>
          <w:rFonts w:ascii="Times New Roman" w:hAnsi="Times New Roman"/>
          <w:b/>
          <w:sz w:val="24"/>
          <w:szCs w:val="24"/>
        </w:rPr>
        <w:t>льготы,</w:t>
      </w:r>
      <w:r w:rsidRPr="001F3F1B">
        <w:rPr>
          <w:rFonts w:ascii="Times New Roman" w:hAnsi="Times New Roman"/>
          <w:sz w:val="24"/>
          <w:szCs w:val="24"/>
        </w:rPr>
        <w:t xml:space="preserve"> </w:t>
      </w:r>
      <w:r w:rsidRPr="001F3F1B">
        <w:rPr>
          <w:rFonts w:ascii="Times New Roman" w:hAnsi="Times New Roman"/>
          <w:b/>
          <w:bCs/>
          <w:sz w:val="24"/>
          <w:szCs w:val="24"/>
        </w:rPr>
        <w:t>компенсации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Стороны считают, что:</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7.1. Организации самостоятельно формируют и используют фонд оплаты труда в пределах ассигнований, выделяемых на финансовый год.</w:t>
      </w:r>
    </w:p>
    <w:p w:rsidR="001F3F1B" w:rsidRPr="001F3F1B" w:rsidRDefault="001F3F1B" w:rsidP="001F3F1B">
      <w:pPr>
        <w:shd w:val="clear" w:color="auto" w:fill="FFFFFF"/>
        <w:tabs>
          <w:tab w:val="left" w:pos="869"/>
        </w:tabs>
        <w:spacing w:after="0" w:line="240" w:lineRule="auto"/>
        <w:ind w:firstLine="709"/>
        <w:jc w:val="both"/>
        <w:rPr>
          <w:rFonts w:ascii="Times New Roman" w:hAnsi="Times New Roman"/>
          <w:i/>
          <w:sz w:val="24"/>
          <w:szCs w:val="24"/>
        </w:rPr>
      </w:pPr>
      <w:r w:rsidRPr="001F3F1B">
        <w:rPr>
          <w:rFonts w:ascii="Times New Roman" w:hAnsi="Times New Roman"/>
          <w:i/>
          <w:sz w:val="24"/>
          <w:szCs w:val="24"/>
        </w:rPr>
        <w:t xml:space="preserve">         </w:t>
      </w:r>
    </w:p>
    <w:p w:rsidR="001F3F1B" w:rsidRPr="001F3F1B" w:rsidRDefault="001F3F1B" w:rsidP="001F3F1B">
      <w:pPr>
        <w:shd w:val="clear" w:color="auto" w:fill="FFFFFF"/>
        <w:tabs>
          <w:tab w:val="left" w:pos="869"/>
        </w:tabs>
        <w:spacing w:after="0" w:line="240" w:lineRule="auto"/>
        <w:ind w:firstLine="709"/>
        <w:jc w:val="both"/>
        <w:rPr>
          <w:rFonts w:ascii="Times New Roman" w:hAnsi="Times New Roman"/>
          <w:sz w:val="24"/>
          <w:szCs w:val="24"/>
        </w:rPr>
      </w:pPr>
      <w:r w:rsidRPr="001F3F1B">
        <w:rPr>
          <w:rFonts w:ascii="Times New Roman" w:hAnsi="Times New Roman"/>
          <w:sz w:val="24"/>
          <w:szCs w:val="24"/>
        </w:rPr>
        <w:t>7.2 Фонд экономии заработной платы, т.е. разница между плановыми ассигнованиями на оплату труда и фактически использованными, используется организацией самостоятельно на основании Положения о порядке использования фонда экономии и (или) коллективного договора. Изъятию или зачету в финансирование следующего периода фонд экономии заработной платы не подлежит. Приказы о распределении фонда в обязательном порядке согласовываются с профсоюзным комитетом организации.</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Премирование работников, установление надбавок к ставкам заработной платы и оказание материальной помощи в пределах фонда экономии заработной платы не может рассматриваться как нецелевое расходование средств.</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7.3. Работники образования, проживающие в сельской местности, пенсионеры, ранее работавшие в системе образования, пользуются льготами по коммунальным услугам и другими льготами, установленными действующим законодательством РФ, Ярославской области и решениями местных органов власти.</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7.4.</w:t>
      </w:r>
      <w:r w:rsidRPr="001F3F1B">
        <w:rPr>
          <w:rFonts w:ascii="Times New Roman" w:hAnsi="Times New Roman"/>
          <w:sz w:val="24"/>
          <w:szCs w:val="24"/>
        </w:rPr>
        <w:tab/>
        <w:t>Стороны рекомендуют:</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7.4.1.</w:t>
      </w:r>
      <w:r w:rsidRPr="001F3F1B">
        <w:rPr>
          <w:rFonts w:ascii="Times New Roman" w:hAnsi="Times New Roman"/>
          <w:sz w:val="24"/>
          <w:szCs w:val="24"/>
        </w:rPr>
        <w:tab/>
        <w:t>Предусматривать в коллективных договорах: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предоставление в обязательном порядке работнику по письменному заявлению кратковременного отпуска по семейным обстоятельствам (при рождении ребенка, регистрации брака, смерти близких родственников);</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 доплату в размере от 10% до 30% должностного оклада (ставки) работникам, избранным председателями профкомов, не освобожденным от основной работы, за работу по развитию социального партнерства.</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7.4.2. Руководителям организаций совместно с профсоюзными комитетами проводить социально-культурные и физкультурно-оздоровительные мероприятия.</w:t>
      </w: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360"/>
        </w:tabs>
        <w:spacing w:after="0" w:line="240" w:lineRule="auto"/>
        <w:ind w:firstLine="709"/>
        <w:jc w:val="both"/>
        <w:rPr>
          <w:rFonts w:ascii="Times New Roman" w:hAnsi="Times New Roman"/>
          <w:sz w:val="24"/>
          <w:szCs w:val="24"/>
        </w:rPr>
      </w:pPr>
      <w:r w:rsidRPr="001F3F1B">
        <w:rPr>
          <w:rFonts w:ascii="Times New Roman" w:hAnsi="Times New Roman"/>
          <w:sz w:val="24"/>
          <w:szCs w:val="24"/>
        </w:rPr>
        <w:t>7.5. Педагогические работники организаций, являющиеся молодыми специалистами, имеют право на получение единовременного пособия в размере 3 установленных молодому специалисту ставок (окладов) в течение 3 месяцев после заключения трудового договора с организацией.</w:t>
      </w:r>
    </w:p>
    <w:p w:rsidR="001F3F1B" w:rsidRPr="001F3F1B" w:rsidRDefault="001F3F1B" w:rsidP="001F3F1B">
      <w:pPr>
        <w:spacing w:after="0" w:line="240" w:lineRule="auto"/>
        <w:ind w:left="57" w:right="57" w:firstLine="709"/>
        <w:jc w:val="both"/>
        <w:rPr>
          <w:rFonts w:ascii="Times New Roman" w:hAnsi="Times New Roman"/>
          <w:sz w:val="24"/>
          <w:szCs w:val="24"/>
        </w:rPr>
      </w:pPr>
    </w:p>
    <w:p w:rsidR="001F3F1B" w:rsidRPr="001F3F1B" w:rsidRDefault="001F3F1B" w:rsidP="001F3F1B">
      <w:p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7.6. При аттестации педагогических работников предусмотрено следующее:</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7.6.1. Имеют право на прохождение аттестации на квалификационные категории (высшую, первую) без осуществления всестороннего анализа профессиональной деятельности отдельные категории педагогических работников по следующим основаниям:</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1) на основании ходатайства организации:</w:t>
      </w:r>
    </w:p>
    <w:p w:rsidR="001F3F1B" w:rsidRPr="001F3F1B" w:rsidRDefault="001F3F1B" w:rsidP="001F3F1B">
      <w:pPr>
        <w:numPr>
          <w:ilvl w:val="0"/>
          <w:numId w:val="38"/>
        </w:numPr>
        <w:spacing w:after="0" w:line="240" w:lineRule="auto"/>
        <w:ind w:right="284"/>
        <w:jc w:val="both"/>
        <w:rPr>
          <w:rFonts w:ascii="Times New Roman" w:hAnsi="Times New Roman"/>
          <w:sz w:val="24"/>
          <w:szCs w:val="24"/>
        </w:rPr>
      </w:pPr>
      <w:r w:rsidRPr="001F3F1B">
        <w:rPr>
          <w:rFonts w:ascii="Times New Roman" w:hAnsi="Times New Roman"/>
          <w:sz w:val="24"/>
          <w:szCs w:val="24"/>
        </w:rPr>
        <w:t>имеющие звание «Заслуженный», «Народный» (по профилю выполняемой работы);</w:t>
      </w:r>
    </w:p>
    <w:p w:rsidR="001F3F1B" w:rsidRPr="001F3F1B" w:rsidRDefault="001F3F1B" w:rsidP="001F3F1B">
      <w:pPr>
        <w:numPr>
          <w:ilvl w:val="0"/>
          <w:numId w:val="38"/>
        </w:numPr>
        <w:spacing w:after="0" w:line="240" w:lineRule="auto"/>
        <w:ind w:right="284"/>
        <w:jc w:val="both"/>
        <w:rPr>
          <w:rFonts w:ascii="Times New Roman" w:hAnsi="Times New Roman"/>
          <w:sz w:val="24"/>
          <w:szCs w:val="24"/>
        </w:rPr>
      </w:pPr>
      <w:r w:rsidRPr="001F3F1B">
        <w:rPr>
          <w:rFonts w:ascii="Times New Roman" w:hAnsi="Times New Roman"/>
          <w:sz w:val="24"/>
          <w:szCs w:val="24"/>
        </w:rPr>
        <w:t>победители конкурса на получение денежного поощрения лучших учителей при прохождении аттестации впервые после награждения по той должности, по которой работник был представлен на конкурс;</w:t>
      </w:r>
    </w:p>
    <w:p w:rsidR="001F3F1B" w:rsidRPr="001F3F1B" w:rsidRDefault="001F3F1B" w:rsidP="001F3F1B">
      <w:pPr>
        <w:numPr>
          <w:ilvl w:val="0"/>
          <w:numId w:val="37"/>
        </w:numPr>
        <w:spacing w:after="0" w:line="240" w:lineRule="auto"/>
        <w:ind w:right="284"/>
        <w:jc w:val="both"/>
        <w:rPr>
          <w:rFonts w:ascii="Times New Roman" w:hAnsi="Times New Roman"/>
          <w:sz w:val="24"/>
          <w:szCs w:val="24"/>
        </w:rPr>
      </w:pPr>
      <w:r w:rsidRPr="001F3F1B">
        <w:rPr>
          <w:rFonts w:ascii="Times New Roman" w:hAnsi="Times New Roman"/>
          <w:sz w:val="24"/>
          <w:szCs w:val="24"/>
        </w:rPr>
        <w:t>имеющие учёную степень «кандидат» или «доктор наук» по профилю выполняемой работы при аттестации на первую квалификационную категорию;</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 xml:space="preserve">2) на основании ходатайства оргкомитета соответствующего конкурса и (или) конкурсной комиссии при аттестации на первую квалификационную категорию следующие педагогические работники: </w:t>
      </w:r>
    </w:p>
    <w:p w:rsidR="001F3F1B" w:rsidRPr="001F3F1B" w:rsidRDefault="001F3F1B" w:rsidP="001F3F1B">
      <w:pPr>
        <w:numPr>
          <w:ilvl w:val="0"/>
          <w:numId w:val="37"/>
        </w:numPr>
        <w:spacing w:after="0" w:line="240" w:lineRule="auto"/>
        <w:ind w:right="57"/>
        <w:jc w:val="both"/>
        <w:rPr>
          <w:rFonts w:ascii="Times New Roman" w:hAnsi="Times New Roman"/>
          <w:sz w:val="24"/>
          <w:szCs w:val="24"/>
        </w:rPr>
      </w:pPr>
      <w:r w:rsidRPr="001F3F1B">
        <w:rPr>
          <w:rFonts w:ascii="Times New Roman" w:hAnsi="Times New Roman"/>
          <w:sz w:val="24"/>
          <w:szCs w:val="24"/>
        </w:rPr>
        <w:t>победители (1 место) муниципального этапа всероссийских конкурсов «Учитель года», «Воспитатель года», «Психолог года», «Сердце отдаю детям» и других соответствующего уровня;</w:t>
      </w:r>
    </w:p>
    <w:p w:rsidR="001F3F1B" w:rsidRPr="001F3F1B" w:rsidRDefault="001F3F1B" w:rsidP="001F3F1B">
      <w:pPr>
        <w:numPr>
          <w:ilvl w:val="0"/>
          <w:numId w:val="37"/>
        </w:numPr>
        <w:spacing w:after="0" w:line="240" w:lineRule="auto"/>
        <w:ind w:right="57"/>
        <w:jc w:val="both"/>
        <w:rPr>
          <w:rFonts w:ascii="Times New Roman" w:hAnsi="Times New Roman"/>
          <w:sz w:val="24"/>
          <w:szCs w:val="24"/>
        </w:rPr>
      </w:pPr>
      <w:r w:rsidRPr="001F3F1B">
        <w:rPr>
          <w:rFonts w:ascii="Times New Roman" w:hAnsi="Times New Roman"/>
          <w:sz w:val="24"/>
          <w:szCs w:val="24"/>
        </w:rPr>
        <w:t>победители (1-е место) областного тура всероссийских конкурсов «Учитель года», «Воспитатель года», «Психолог года», «Сердце отдаю детям» и других соответствующего уровня, если не имели квалификационной категории по данной должности;</w:t>
      </w:r>
    </w:p>
    <w:p w:rsidR="001F3F1B" w:rsidRP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3) на основании ходатайства оргкомитета конкурса и (или) конкурсной комиссии (жюри) при аттестации на высшую квалификационную категорию следующие педагогические работники, имеющие высшую или не менее 2-х лет первую квалификационную категорию по данной должности:</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xml:space="preserve">-  победители (1-е место) областного тура всероссийских конкурсов «Учитель года», «Воспитатель года», «Психолог года», «Сердце отдаю детям» и других соответствующего уровня; </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победители (1-е место) регионального конкурса профессионального мастерства «Лучший мастер учреждения профессионального образования», «Преподаватель года учреждения профессионального образования»;</w:t>
      </w:r>
    </w:p>
    <w:p w:rsidR="001F3F1B" w:rsidRPr="001F3F1B" w:rsidRDefault="001F3F1B" w:rsidP="001F3F1B">
      <w:pPr>
        <w:numPr>
          <w:ilvl w:val="8"/>
          <w:numId w:val="0"/>
        </w:numPr>
        <w:spacing w:after="0" w:line="240" w:lineRule="auto"/>
        <w:ind w:left="540" w:right="57" w:firstLine="709"/>
        <w:jc w:val="both"/>
        <w:rPr>
          <w:rFonts w:ascii="Times New Roman" w:hAnsi="Times New Roman"/>
          <w:sz w:val="24"/>
          <w:szCs w:val="24"/>
        </w:rPr>
      </w:pPr>
      <w:r w:rsidRPr="001F3F1B">
        <w:rPr>
          <w:rFonts w:ascii="Times New Roman" w:hAnsi="Times New Roman"/>
          <w:sz w:val="24"/>
          <w:szCs w:val="24"/>
        </w:rPr>
        <w:t>- победители и лауреаты (1-3 место) всероссийских конкурсов профессионального мастерства;</w:t>
      </w:r>
    </w:p>
    <w:p w:rsidR="001F3F1B" w:rsidRDefault="001F3F1B" w:rsidP="001F3F1B">
      <w:pPr>
        <w:numPr>
          <w:ilvl w:val="8"/>
          <w:numId w:val="0"/>
        </w:num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lastRenderedPageBreak/>
        <w:t xml:space="preserve">4) привлеченные в </w:t>
      </w:r>
      <w:proofErr w:type="spellStart"/>
      <w:r w:rsidRPr="001F3F1B">
        <w:rPr>
          <w:rFonts w:ascii="Times New Roman" w:hAnsi="Times New Roman"/>
          <w:sz w:val="24"/>
          <w:szCs w:val="24"/>
        </w:rPr>
        <w:t>межаттестационный</w:t>
      </w:r>
      <w:proofErr w:type="spellEnd"/>
      <w:r w:rsidRPr="001F3F1B">
        <w:rPr>
          <w:rFonts w:ascii="Times New Roman" w:hAnsi="Times New Roman"/>
          <w:sz w:val="24"/>
          <w:szCs w:val="24"/>
        </w:rPr>
        <w:t xml:space="preserve"> период не менее 20 раз к всестороннему анализу профессиональной деятельности при аттестации педагогических работников организаций Ярославской области или к </w:t>
      </w:r>
      <w:proofErr w:type="spellStart"/>
      <w:r w:rsidRPr="001F3F1B">
        <w:rPr>
          <w:rFonts w:ascii="Times New Roman" w:hAnsi="Times New Roman"/>
          <w:sz w:val="24"/>
          <w:szCs w:val="24"/>
        </w:rPr>
        <w:t>аккредитационной</w:t>
      </w:r>
      <w:proofErr w:type="spellEnd"/>
      <w:r w:rsidRPr="001F3F1B">
        <w:rPr>
          <w:rFonts w:ascii="Times New Roman" w:hAnsi="Times New Roman"/>
          <w:sz w:val="24"/>
          <w:szCs w:val="24"/>
        </w:rPr>
        <w:t xml:space="preserve"> экспертизе основных образовательных программ (при этом количество </w:t>
      </w:r>
      <w:proofErr w:type="spellStart"/>
      <w:r w:rsidRPr="001F3F1B">
        <w:rPr>
          <w:rFonts w:ascii="Times New Roman" w:hAnsi="Times New Roman"/>
          <w:sz w:val="24"/>
          <w:szCs w:val="24"/>
        </w:rPr>
        <w:t>аккредитационных</w:t>
      </w:r>
      <w:proofErr w:type="spellEnd"/>
      <w:r w:rsidRPr="001F3F1B">
        <w:rPr>
          <w:rFonts w:ascii="Times New Roman" w:hAnsi="Times New Roman"/>
          <w:sz w:val="24"/>
          <w:szCs w:val="24"/>
        </w:rPr>
        <w:t xml:space="preserve"> экспертиз не может превышать 50% от общего числа) при прохождении данным работником аттестации на ту же ква</w:t>
      </w:r>
      <w:r w:rsidR="00BF66E2">
        <w:rPr>
          <w:rFonts w:ascii="Times New Roman" w:hAnsi="Times New Roman"/>
          <w:sz w:val="24"/>
          <w:szCs w:val="24"/>
        </w:rPr>
        <w:t>лификационную категорию.</w:t>
      </w:r>
    </w:p>
    <w:p w:rsidR="00BF66E2" w:rsidRPr="00101782" w:rsidRDefault="00BF66E2" w:rsidP="00BF66E2">
      <w:pPr>
        <w:spacing w:after="0" w:line="240" w:lineRule="auto"/>
        <w:ind w:left="57" w:right="57" w:firstLine="651"/>
        <w:jc w:val="both"/>
        <w:rPr>
          <w:rFonts w:ascii="Times New Roman" w:hAnsi="Times New Roman"/>
          <w:sz w:val="24"/>
          <w:szCs w:val="24"/>
        </w:rPr>
      </w:pPr>
      <w:r w:rsidRPr="00BF66E2">
        <w:rPr>
          <w:rFonts w:ascii="Times New Roman" w:hAnsi="Times New Roman"/>
          <w:i/>
          <w:sz w:val="24"/>
          <w:szCs w:val="24"/>
        </w:rPr>
        <w:t xml:space="preserve">Примечание: </w:t>
      </w:r>
      <w:r w:rsidRPr="00BF66E2">
        <w:rPr>
          <w:rFonts w:ascii="Times New Roman" w:hAnsi="Times New Roman"/>
          <w:sz w:val="24"/>
          <w:szCs w:val="24"/>
        </w:rPr>
        <w:t>достижения педагогических работников, отмеченные в данном пункте Соглашения, рассматриваются аттестационной комиссией как результат профессиональной деятельности работников, соответствующий заявленной квалификационной категории, в том числе в качестве личного вклада в повышение качества образования, совершенствование методов обучения и воспитания.</w:t>
      </w:r>
    </w:p>
    <w:p w:rsidR="00BF66E2" w:rsidRPr="001F3F1B" w:rsidRDefault="00BF66E2" w:rsidP="001F3F1B">
      <w:pPr>
        <w:numPr>
          <w:ilvl w:val="8"/>
          <w:numId w:val="0"/>
        </w:numPr>
        <w:spacing w:after="0" w:line="240" w:lineRule="auto"/>
        <w:ind w:left="57" w:right="57" w:firstLine="709"/>
        <w:jc w:val="both"/>
        <w:rPr>
          <w:rFonts w:ascii="Times New Roman" w:hAnsi="Times New Roman"/>
          <w:sz w:val="24"/>
          <w:szCs w:val="24"/>
        </w:rPr>
      </w:pP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7.6.2. Имеют право на заочное (без выхода специалистов на рабочее место аттестуемого) осуществление процедур аттестации:</w:t>
      </w: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 xml:space="preserve">-  педагогические работники при аттестации на ту же квалификационную категорию по должности, по которой данная категория была установлена (у учителей, преподавателей, педагогов дополнительного образования - с учетом преподаваемого предмета/дисциплины; у педагогических работников, в названии должности которых есть слово «старший», - при условии наличия категории по должности со словом «старший»); </w:t>
      </w: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педагогические работники, имеющие учёную степень «кандидат наук» или «доктор наук» по профилю выполняемой работы и не менее 2-х лет первую квалификационную категорию по данной должности, при аттестации в целях установления высшей квалификационной категории;</w:t>
      </w: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xml:space="preserve">- педагогические работники, получившие в </w:t>
      </w:r>
      <w:proofErr w:type="spellStart"/>
      <w:r w:rsidRPr="001F3F1B">
        <w:rPr>
          <w:rFonts w:ascii="Times New Roman" w:hAnsi="Times New Roman"/>
          <w:sz w:val="24"/>
          <w:szCs w:val="24"/>
        </w:rPr>
        <w:t>межаттестационный</w:t>
      </w:r>
      <w:proofErr w:type="spellEnd"/>
      <w:r w:rsidRPr="001F3F1B">
        <w:rPr>
          <w:rFonts w:ascii="Times New Roman" w:hAnsi="Times New Roman"/>
          <w:sz w:val="24"/>
          <w:szCs w:val="24"/>
        </w:rPr>
        <w:t xml:space="preserve"> период почетные звания, отраслевые знаки отличия, государственные, правительственные или ведомственные награды за достижения в педагогической деятельности, по ходатайству образовательной организации, согласованному с выборным органом первичной профсоюзной организации (при его наличии); </w:t>
      </w:r>
    </w:p>
    <w:p w:rsid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в исключительных случаях по ходатайству организации педагогические работники, представившие документы о невозможности пройти аттестацию в очной форме в связи с заболеванием.</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7.6.3. Квалификационные категории, установленные педагогическим работникам, сохраняются до окончания срока их действия при переходе на ту же должность в другую организацию, в том числе из другого субъекта Российской Федерации, в следующих случаях:</w:t>
      </w:r>
    </w:p>
    <w:p w:rsidR="001F3F1B" w:rsidRPr="001F3F1B" w:rsidRDefault="001F3F1B" w:rsidP="001F3F1B">
      <w:pPr>
        <w:pStyle w:val="af6"/>
        <w:ind w:firstLine="709"/>
        <w:jc w:val="both"/>
        <w:rPr>
          <w:rFonts w:ascii="Times New Roman" w:hAnsi="Times New Roman"/>
        </w:rPr>
      </w:pPr>
      <w:r w:rsidRPr="001F3F1B">
        <w:rPr>
          <w:rFonts w:ascii="Times New Roman" w:hAnsi="Times New Roman" w:cs="Times New Roman"/>
        </w:rPr>
        <w:t xml:space="preserve">1) при переходе из государственной, муниципальной, негосударственной организации в государственную или муниципальную организацию, если квалификационная категория была присвоена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24 марта 2010 года № 209 </w:t>
      </w:r>
      <w:r w:rsidRPr="001F3F1B">
        <w:rPr>
          <w:rFonts w:ascii="Times New Roman" w:hAnsi="Times New Roman"/>
        </w:rPr>
        <w:t xml:space="preserve">или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w:t>
      </w:r>
      <w:smartTag w:uri="urn:schemas-microsoft-com:office:smarttags" w:element="metricconverter">
        <w:smartTagPr>
          <w:attr w:name="ProductID" w:val="2014 г"/>
        </w:smartTagPr>
        <w:r w:rsidRPr="001F3F1B">
          <w:rPr>
            <w:rFonts w:ascii="Times New Roman" w:hAnsi="Times New Roman"/>
          </w:rPr>
          <w:t>2014 г</w:t>
        </w:r>
      </w:smartTag>
      <w:r w:rsidRPr="001F3F1B">
        <w:rPr>
          <w:rFonts w:ascii="Times New Roman" w:hAnsi="Times New Roman"/>
        </w:rPr>
        <w:t>. № 276. В противном случае квалификационная категория сохраняется на 1 год;</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2) в случае перехода работника с должности «воспитатель», «методист», «инструктор-методист», «тренер-преподаватель», «педагог дополнительного образования» на аналогичную со словом «старший»;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3) в случае перехода работника с должности «учитель» на должность «преподаватель общеобразовательных дисциплин» среднего профессионального образования или с должности «преподаватель общеобразовательных дисциплин» среднего профессионального образования на должность «учитель» (по тому же учебному предмету / дисциплине);</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4)   в случае прибытия из бывших союзных республик, но не свыше 5 лет со дня присвоения категории (для педагогических работников, прошедших аттестацию в Украине, сохраняются итоги аттестации в следующем порядке:</w:t>
      </w:r>
    </w:p>
    <w:p w:rsidR="001F3F1B" w:rsidRPr="001F3F1B" w:rsidRDefault="001F3F1B" w:rsidP="001F3F1B">
      <w:pPr>
        <w:tabs>
          <w:tab w:val="num" w:pos="720"/>
        </w:tabs>
        <w:spacing w:after="0" w:line="240" w:lineRule="auto"/>
        <w:ind w:left="720" w:right="278"/>
        <w:jc w:val="both"/>
        <w:rPr>
          <w:rFonts w:ascii="Times New Roman" w:hAnsi="Times New Roman"/>
          <w:sz w:val="24"/>
          <w:szCs w:val="24"/>
        </w:rPr>
      </w:pPr>
      <w:r w:rsidRPr="001F3F1B">
        <w:rPr>
          <w:rFonts w:ascii="Times New Roman" w:hAnsi="Times New Roman"/>
          <w:sz w:val="24"/>
          <w:szCs w:val="24"/>
        </w:rPr>
        <w:t>- признаются имеющими первую квалификационную категорию лица, получившие категории педагогических работников «специалист», «специалист второй категории», «специалист первой категории»;</w:t>
      </w:r>
    </w:p>
    <w:p w:rsidR="001F3F1B" w:rsidRPr="001F3F1B" w:rsidRDefault="001F3F1B" w:rsidP="001F3F1B">
      <w:pPr>
        <w:tabs>
          <w:tab w:val="num" w:pos="720"/>
        </w:tabs>
        <w:spacing w:after="0" w:line="240" w:lineRule="auto"/>
        <w:ind w:left="720" w:right="278"/>
        <w:jc w:val="both"/>
        <w:rPr>
          <w:rFonts w:ascii="Times New Roman" w:hAnsi="Times New Roman"/>
          <w:sz w:val="24"/>
          <w:szCs w:val="24"/>
        </w:rPr>
      </w:pPr>
      <w:r w:rsidRPr="001F3F1B">
        <w:rPr>
          <w:rFonts w:ascii="Times New Roman" w:hAnsi="Times New Roman"/>
          <w:sz w:val="24"/>
          <w:szCs w:val="24"/>
        </w:rPr>
        <w:t>- признаются имеющими высшую квалификационную категорию лица, получившие категорию педагогических работников «специалист высшей категории»).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7.6.4. Результаты аттестации педагогического работника могут учитываться при установлении оплаты труда в случае истечения срока действия квалификационной категории у педагогических работников:</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длительной нетрудоспособности,</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отпуска по уходу за ребенком до достижения им возраста трех лет,</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xml:space="preserve">- в период длительной командировки на работу по специальности в российские организации, осуществляющие образовательную деятельность за рубежом, </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xml:space="preserve">- в период отпуска до 1 года в соответствии с п. 4. ст. 47 Федерального закона от 29 декабря </w:t>
      </w:r>
      <w:smartTag w:uri="urn:schemas-microsoft-com:office:smarttags" w:element="metricconverter">
        <w:smartTagPr>
          <w:attr w:name="ProductID" w:val="2012 г"/>
        </w:smartTagPr>
        <w:r w:rsidRPr="001F3F1B">
          <w:rPr>
            <w:rFonts w:ascii="Times New Roman" w:hAnsi="Times New Roman"/>
            <w:sz w:val="24"/>
            <w:szCs w:val="24"/>
          </w:rPr>
          <w:t>2012 г</w:t>
        </w:r>
      </w:smartTag>
      <w:r w:rsidRPr="001F3F1B">
        <w:rPr>
          <w:rFonts w:ascii="Times New Roman" w:hAnsi="Times New Roman"/>
          <w:sz w:val="24"/>
          <w:szCs w:val="24"/>
        </w:rPr>
        <w:t>. N 273-ФЗ "Об образовании в Российской Федерации",</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составляющий  не более одного года до дня  наступления пенсионного возраста;</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eastAsia="MS Mincho" w:hAnsi="Times New Roman"/>
          <w:sz w:val="24"/>
          <w:szCs w:val="24"/>
        </w:rPr>
        <w:t>- в период  исполнения на освобожденной основе полномочий в составе выборного профсоюзного органа или в течение шести месяцев после их окончания;</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в период рассмотрения аттестационной комиссией заявления педагогического работника об аттестации и (или) в период ее прохождения;</w:t>
      </w:r>
    </w:p>
    <w:p w:rsidR="001F3F1B" w:rsidRPr="001F3F1B" w:rsidRDefault="001F3F1B" w:rsidP="001F3F1B">
      <w:pPr>
        <w:tabs>
          <w:tab w:val="left" w:pos="1440"/>
        </w:tabs>
        <w:spacing w:after="0" w:line="240" w:lineRule="auto"/>
        <w:ind w:left="709" w:right="57"/>
        <w:jc w:val="both"/>
        <w:rPr>
          <w:rFonts w:ascii="Times New Roman" w:hAnsi="Times New Roman"/>
          <w:sz w:val="24"/>
          <w:szCs w:val="24"/>
        </w:rPr>
      </w:pPr>
      <w:r w:rsidRPr="001F3F1B">
        <w:rPr>
          <w:rFonts w:ascii="Times New Roman" w:hAnsi="Times New Roman"/>
          <w:sz w:val="24"/>
          <w:szCs w:val="24"/>
        </w:rPr>
        <w:t>- при возобновлении работы в должности, по которой установлена квалификационная категория, независимо от перерывов в работе (данное положение не распространяется на лиц, с которыми трудовые отношения были прекращены по основаниям, предусмотренным пунктами 5, 6, 8 ст. 81 и ст. 336  ТК РФ).</w:t>
      </w:r>
    </w:p>
    <w:p w:rsidR="001F3F1B" w:rsidRPr="001F3F1B" w:rsidRDefault="001F3F1B" w:rsidP="001F3F1B">
      <w:pPr>
        <w:spacing w:after="0" w:line="240" w:lineRule="auto"/>
        <w:ind w:left="57" w:right="57" w:firstLine="651"/>
        <w:jc w:val="both"/>
        <w:rPr>
          <w:rFonts w:ascii="Times New Roman" w:hAnsi="Times New Roman"/>
          <w:sz w:val="24"/>
          <w:szCs w:val="24"/>
        </w:rPr>
      </w:pPr>
      <w:r w:rsidRPr="001F3F1B">
        <w:rPr>
          <w:rFonts w:ascii="Times New Roman" w:hAnsi="Times New Roman"/>
          <w:sz w:val="24"/>
          <w:szCs w:val="24"/>
        </w:rPr>
        <w:t xml:space="preserve">Оплата труда педагогического работника в случаях, перечисленных в п. 7.6.4 настоящего Соглашения, устанавливается приказом руководителя организации с момента выхода работника на работу. </w:t>
      </w:r>
    </w:p>
    <w:p w:rsidR="001F3F1B" w:rsidRPr="001F3F1B" w:rsidRDefault="001F3F1B" w:rsidP="001F3F1B">
      <w:pPr>
        <w:spacing w:after="0" w:line="240" w:lineRule="auto"/>
        <w:ind w:left="57" w:right="57" w:firstLine="709"/>
        <w:jc w:val="both"/>
        <w:rPr>
          <w:rFonts w:ascii="Times New Roman" w:hAnsi="Times New Roman"/>
          <w:sz w:val="24"/>
          <w:szCs w:val="24"/>
        </w:rPr>
      </w:pPr>
      <w:r w:rsidRPr="001F3F1B">
        <w:rPr>
          <w:rFonts w:ascii="Times New Roman" w:hAnsi="Times New Roman"/>
          <w:sz w:val="24"/>
          <w:szCs w:val="24"/>
        </w:rPr>
        <w:t xml:space="preserve">Срок установления оплаты труда на основании данного пункта не может превышать одного года. Воспользоваться каждой из вышеперечисленных льгот работник может не более чем один раз. </w:t>
      </w:r>
    </w:p>
    <w:p w:rsidR="001F3F1B" w:rsidRPr="001F3F1B" w:rsidRDefault="001F3F1B" w:rsidP="001F3F1B">
      <w:pPr>
        <w:spacing w:after="0" w:line="240" w:lineRule="auto"/>
        <w:ind w:right="57"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 xml:space="preserve">7.6.5. Квалификационные категории (высшая, первая), установленные педагогическим работникам до утверждения Порядка проведения аттестации педагогических работников организаций, осуществляющих образовательную деятельность (приказ Министерства образования и науки РФ от 7 апреля </w:t>
      </w:r>
      <w:smartTag w:uri="urn:schemas-microsoft-com:office:smarttags" w:element="metricconverter">
        <w:smartTagPr>
          <w:attr w:name="ProductID" w:val="2014 г"/>
        </w:smartTagPr>
        <w:r w:rsidRPr="001F3F1B">
          <w:rPr>
            <w:rFonts w:ascii="Times New Roman" w:hAnsi="Times New Roman"/>
            <w:sz w:val="24"/>
            <w:szCs w:val="24"/>
          </w:rPr>
          <w:t>2014 г</w:t>
        </w:r>
      </w:smartTag>
      <w:r w:rsidRPr="001F3F1B">
        <w:rPr>
          <w:rFonts w:ascii="Times New Roman" w:hAnsi="Times New Roman"/>
          <w:sz w:val="24"/>
          <w:szCs w:val="24"/>
        </w:rPr>
        <w:t>. № 276), сохраняются в течение срока, на который они были установлены, и учитываются при установлении работнику оплаты труда.</w:t>
      </w:r>
    </w:p>
    <w:p w:rsidR="001F3F1B" w:rsidRPr="001F3F1B" w:rsidRDefault="001F3F1B" w:rsidP="001F3F1B">
      <w:pPr>
        <w:spacing w:after="0" w:line="240" w:lineRule="auto"/>
        <w:ind w:right="57" w:firstLine="709"/>
        <w:jc w:val="both"/>
        <w:rPr>
          <w:rFonts w:ascii="Times New Roman" w:hAnsi="Times New Roman"/>
          <w:sz w:val="24"/>
          <w:szCs w:val="24"/>
        </w:rPr>
      </w:pPr>
    </w:p>
    <w:p w:rsidR="001F3F1B" w:rsidRPr="001F3F1B" w:rsidRDefault="001F3F1B" w:rsidP="001F3F1B">
      <w:pPr>
        <w:spacing w:after="0" w:line="240" w:lineRule="auto"/>
        <w:ind w:right="57" w:firstLine="709"/>
        <w:jc w:val="both"/>
        <w:rPr>
          <w:rFonts w:ascii="Times New Roman" w:hAnsi="Times New Roman"/>
          <w:sz w:val="24"/>
          <w:szCs w:val="24"/>
        </w:rPr>
      </w:pPr>
      <w:r w:rsidRPr="001F3F1B">
        <w:rPr>
          <w:rFonts w:ascii="Times New Roman" w:hAnsi="Times New Roman"/>
          <w:sz w:val="24"/>
          <w:szCs w:val="24"/>
        </w:rPr>
        <w:t>7.6.6. В целях защиты интересов педагогических работников устанавливается, что:</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у педагогических работников, которым установлена квалификационная категория, право на  повышенный уровень оплаты труда возникает со дня вынесения решения аттестационной комиссией;</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определение размеров оплаты труда педагогических работников, имеющих квалификационную категорию, осуществляется с учетом объема их преподавательской (педагогической) работы;</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lastRenderedPageBreak/>
        <w:t>- работодателям рекомендуется письменно предупреждать работника об истечении срока действия  квалификационной категории не позднее чем за 3 месяца;</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на основании письменного заявления работника в случаях временной  нетрудоспособности в период прохождения аттестации, нахождения в командировке или по другим уважительным причинам  продолжительность его аттестации может быть увеличена (без сохранения оплаты труда с учетом имевшейся квалификационной категории после окончания срока ее действия);</w:t>
      </w:r>
    </w:p>
    <w:p w:rsidR="001F3F1B" w:rsidRDefault="001F3F1B" w:rsidP="001F3F1B">
      <w:pPr>
        <w:tabs>
          <w:tab w:val="num" w:pos="180"/>
        </w:tabs>
        <w:spacing w:after="0" w:line="240" w:lineRule="auto"/>
        <w:ind w:left="117" w:right="57" w:firstLine="709"/>
        <w:jc w:val="both"/>
        <w:rPr>
          <w:rFonts w:ascii="Times New Roman" w:hAnsi="Times New Roman"/>
          <w:sz w:val="24"/>
          <w:szCs w:val="24"/>
        </w:rPr>
      </w:pPr>
      <w:r w:rsidRPr="001F3F1B">
        <w:rPr>
          <w:rFonts w:ascii="Times New Roman" w:hAnsi="Times New Roman"/>
          <w:sz w:val="24"/>
          <w:szCs w:val="24"/>
        </w:rPr>
        <w:t xml:space="preserve">- при определении права работника на прохождение аттестации с целью установления  высшей квалификационной категории впервые наличие не менее 2-х лет первой квалификационной категории суммируется по итогам предыдущих аттестаций по данной должности; </w:t>
      </w:r>
    </w:p>
    <w:p w:rsidR="000C5C5D" w:rsidRPr="000C5C5D" w:rsidRDefault="000C5C5D" w:rsidP="000C5C5D">
      <w:pPr>
        <w:tabs>
          <w:tab w:val="num" w:pos="180"/>
        </w:tabs>
        <w:spacing w:after="0" w:line="240" w:lineRule="auto"/>
        <w:ind w:left="117" w:right="57" w:firstLine="709"/>
        <w:jc w:val="both"/>
        <w:rPr>
          <w:rFonts w:ascii="Times New Roman" w:hAnsi="Times New Roman"/>
          <w:sz w:val="24"/>
          <w:szCs w:val="24"/>
        </w:rPr>
      </w:pPr>
      <w:r>
        <w:rPr>
          <w:rFonts w:ascii="Times New Roman" w:hAnsi="Times New Roman"/>
          <w:sz w:val="24"/>
          <w:szCs w:val="24"/>
        </w:rPr>
        <w:t xml:space="preserve">- </w:t>
      </w:r>
      <w:r w:rsidRPr="000C5C5D">
        <w:rPr>
          <w:rFonts w:ascii="Times New Roman" w:hAnsi="Times New Roman"/>
          <w:sz w:val="24"/>
          <w:szCs w:val="24"/>
        </w:rPr>
        <w:t>истечение срока действия первой квалификационной категории не может служить основанием для отказа при приёме заявления на прохождение аттестации в целях установления первой или высшей квалификационной категории по той же педагогической должности;</w:t>
      </w:r>
    </w:p>
    <w:p w:rsidR="001F3F1B" w:rsidRPr="001F3F1B" w:rsidRDefault="001F3F1B" w:rsidP="001F3F1B">
      <w:pPr>
        <w:tabs>
          <w:tab w:val="num" w:pos="180"/>
        </w:tabs>
        <w:spacing w:after="0" w:line="240" w:lineRule="auto"/>
        <w:ind w:left="117" w:right="57" w:firstLine="709"/>
        <w:jc w:val="both"/>
        <w:rPr>
          <w:rFonts w:ascii="Times New Roman" w:hAnsi="Times New Roman"/>
          <w:sz w:val="24"/>
          <w:szCs w:val="24"/>
        </w:rPr>
      </w:pPr>
      <w:r w:rsidRPr="001F3F1B">
        <w:rPr>
          <w:rFonts w:ascii="Times New Roman" w:hAnsi="Times New Roman"/>
          <w:sz w:val="24"/>
          <w:szCs w:val="24"/>
        </w:rPr>
        <w:t>- истечение срока действия квалификационной категории (высшей, первой) в случаях, предусмотренных пунктом 7.6.4., не ограничивает право педагогического работника проходить процедуру аттестации на условиях, предусмотренных п.7.6.2. настоящего Соглашения, в течение года, на который ему была установлена оплата;</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работодателям рекомендуется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 (при его наличии);</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xml:space="preserve">- для членов отраслевого профсоюза увольнение по пункту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(по согласованию) выборного органа первичной профсоюзной организации в соответствии со статьей 373 ТК РФ (при его наличии); </w:t>
      </w:r>
    </w:p>
    <w:p w:rsidR="001F3F1B" w:rsidRPr="001F3F1B" w:rsidRDefault="001F3F1B" w:rsidP="001F3F1B">
      <w:pPr>
        <w:tabs>
          <w:tab w:val="left" w:pos="720"/>
        </w:tabs>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информация о дате, месте и времени проведения аттестации с целью подтверждения соответствия педагогического работника занимаемой должности письменно доводится работодателем до сведения выборного органа соответствующей первичной профсоюзной организации, не позднее чем за месяц до ее начала (при его наличии);</w:t>
      </w:r>
    </w:p>
    <w:p w:rsidR="001F3F1B" w:rsidRPr="001F3F1B" w:rsidRDefault="001F3F1B" w:rsidP="001F3F1B">
      <w:pPr>
        <w:spacing w:after="0" w:line="240" w:lineRule="auto"/>
        <w:ind w:left="180" w:right="57" w:firstLine="709"/>
        <w:jc w:val="both"/>
        <w:rPr>
          <w:rFonts w:ascii="Times New Roman" w:hAnsi="Times New Roman"/>
          <w:sz w:val="24"/>
          <w:szCs w:val="24"/>
        </w:rPr>
      </w:pPr>
      <w:r w:rsidRPr="001F3F1B">
        <w:rPr>
          <w:rFonts w:ascii="Times New Roman" w:hAnsi="Times New Roman"/>
          <w:sz w:val="24"/>
          <w:szCs w:val="24"/>
        </w:rPr>
        <w:t>- результаты аттестации педагогического работника на квалификационную категорию учитываются в течение срока их действия при установлении оплаты труда:</w:t>
      </w:r>
    </w:p>
    <w:p w:rsidR="001F3F1B" w:rsidRPr="001F3F1B" w:rsidRDefault="001F3F1B" w:rsidP="001F3F1B">
      <w:pPr>
        <w:numPr>
          <w:ilvl w:val="0"/>
          <w:numId w:val="36"/>
        </w:numPr>
        <w:tabs>
          <w:tab w:val="clear" w:pos="1608"/>
          <w:tab w:val="num" w:pos="180"/>
        </w:tabs>
        <w:spacing w:after="0" w:line="240" w:lineRule="auto"/>
        <w:ind w:left="180" w:right="57" w:firstLine="1080"/>
        <w:jc w:val="both"/>
        <w:rPr>
          <w:rFonts w:ascii="Times New Roman" w:hAnsi="Times New Roman"/>
          <w:sz w:val="24"/>
          <w:szCs w:val="24"/>
        </w:rPr>
      </w:pPr>
      <w:r w:rsidRPr="001F3F1B">
        <w:rPr>
          <w:rFonts w:ascii="Times New Roman" w:hAnsi="Times New Roman"/>
          <w:sz w:val="24"/>
          <w:szCs w:val="24"/>
        </w:rPr>
        <w:t xml:space="preserve"> при работе в должности, по которой установлена квалификационная категория, независимо от преподаваемого предмета (дисциплины), типа организации;</w:t>
      </w:r>
    </w:p>
    <w:p w:rsidR="001F3F1B" w:rsidRPr="001F3F1B" w:rsidRDefault="001F3F1B" w:rsidP="001F3F1B">
      <w:pPr>
        <w:numPr>
          <w:ilvl w:val="0"/>
          <w:numId w:val="36"/>
        </w:numPr>
        <w:tabs>
          <w:tab w:val="clear" w:pos="1608"/>
          <w:tab w:val="num" w:pos="180"/>
        </w:tabs>
        <w:spacing w:after="0" w:line="240" w:lineRule="auto"/>
        <w:ind w:left="180" w:right="57" w:firstLine="1080"/>
        <w:jc w:val="both"/>
        <w:rPr>
          <w:rFonts w:ascii="Times New Roman" w:hAnsi="Times New Roman"/>
          <w:sz w:val="24"/>
          <w:szCs w:val="24"/>
        </w:rPr>
      </w:pPr>
      <w:r w:rsidRPr="001F3F1B">
        <w:rPr>
          <w:rFonts w:ascii="Times New Roman" w:hAnsi="Times New Roman"/>
          <w:sz w:val="24"/>
          <w:szCs w:val="24"/>
        </w:rPr>
        <w:t xml:space="preserve"> при выполнении педагогической работы на разных педагогических должностях, по которым совпадают должностные обязанности, учебные программы, профили работы в следующих случаях:</w:t>
      </w:r>
    </w:p>
    <w:p w:rsidR="001F3F1B" w:rsidRPr="001F3F1B" w:rsidRDefault="001F3F1B" w:rsidP="001F3F1B">
      <w:pPr>
        <w:spacing w:after="0" w:line="240" w:lineRule="auto"/>
        <w:ind w:left="180" w:right="57"/>
        <w:jc w:val="both"/>
        <w:rPr>
          <w:rFonts w:ascii="Times New Roman" w:hAnsi="Times New Roman"/>
          <w:sz w:val="24"/>
          <w:szCs w:val="24"/>
        </w:rPr>
      </w:pP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5986"/>
      </w:tblGrid>
      <w:tr w:rsidR="001F3F1B" w:rsidRPr="001F3F1B">
        <w:trPr>
          <w:trHeight w:val="360"/>
        </w:trPr>
        <w:tc>
          <w:tcPr>
            <w:tcW w:w="3653" w:type="dxa"/>
          </w:tcPr>
          <w:p w:rsidR="001F3F1B" w:rsidRPr="001F3F1B" w:rsidRDefault="001F3F1B" w:rsidP="001F3F1B">
            <w:pPr>
              <w:pStyle w:val="12"/>
              <w:ind w:left="539" w:firstLine="0"/>
              <w:outlineLvl w:val="5"/>
              <w:rPr>
                <w:rFonts w:ascii="Times New Roman" w:hAnsi="Times New Roman"/>
                <w:sz w:val="24"/>
                <w:szCs w:val="24"/>
              </w:rPr>
            </w:pPr>
            <w:r w:rsidRPr="001F3F1B">
              <w:rPr>
                <w:rFonts w:ascii="Times New Roman" w:hAnsi="Times New Roman"/>
                <w:sz w:val="24"/>
                <w:szCs w:val="24"/>
              </w:rPr>
              <w:t>Должность, по которой установлена квалификационная категория</w:t>
            </w:r>
          </w:p>
        </w:tc>
        <w:tc>
          <w:tcPr>
            <w:tcW w:w="5986" w:type="dxa"/>
          </w:tcPr>
          <w:p w:rsidR="001F3F1B" w:rsidRPr="001F3F1B" w:rsidRDefault="001F3F1B" w:rsidP="001F3F1B">
            <w:pPr>
              <w:pStyle w:val="12"/>
              <w:ind w:left="539" w:firstLine="0"/>
              <w:outlineLvl w:val="5"/>
              <w:rPr>
                <w:rFonts w:ascii="Times New Roman" w:hAnsi="Times New Roman"/>
                <w:sz w:val="24"/>
                <w:szCs w:val="24"/>
              </w:rPr>
            </w:pPr>
            <w:r w:rsidRPr="001F3F1B">
              <w:rPr>
                <w:rFonts w:ascii="Times New Roman" w:hAnsi="Times New Roman"/>
                <w:sz w:val="24"/>
                <w:szCs w:val="24"/>
              </w:rPr>
              <w:t>Должность, по которой может учитываться квалификационная категория, установленная по должности, указанной в графе 1</w:t>
            </w:r>
          </w:p>
        </w:tc>
      </w:tr>
      <w:tr w:rsidR="001F3F1B" w:rsidRPr="001F3F1B">
        <w:trPr>
          <w:trHeight w:val="360"/>
        </w:trPr>
        <w:tc>
          <w:tcPr>
            <w:tcW w:w="3653" w:type="dxa"/>
          </w:tcPr>
          <w:p w:rsidR="001F3F1B" w:rsidRPr="001F3F1B" w:rsidRDefault="001F3F1B" w:rsidP="001F3F1B">
            <w:pPr>
              <w:pStyle w:val="12"/>
              <w:ind w:left="540" w:firstLine="0"/>
              <w:rPr>
                <w:rFonts w:ascii="Times New Roman" w:hAnsi="Times New Roman"/>
                <w:sz w:val="24"/>
                <w:szCs w:val="24"/>
              </w:rPr>
            </w:pPr>
            <w:r w:rsidRPr="001F3F1B">
              <w:rPr>
                <w:rFonts w:ascii="Times New Roman" w:hAnsi="Times New Roman"/>
                <w:sz w:val="24"/>
                <w:szCs w:val="24"/>
              </w:rPr>
              <w:t xml:space="preserve">                   1                                     </w:t>
            </w:r>
          </w:p>
        </w:tc>
        <w:tc>
          <w:tcPr>
            <w:tcW w:w="5986" w:type="dxa"/>
          </w:tcPr>
          <w:p w:rsidR="001F3F1B" w:rsidRPr="001F3F1B" w:rsidRDefault="001F3F1B" w:rsidP="001F3F1B">
            <w:pPr>
              <w:pStyle w:val="12"/>
              <w:ind w:left="540" w:firstLine="0"/>
              <w:rPr>
                <w:rFonts w:ascii="Times New Roman" w:hAnsi="Times New Roman"/>
                <w:sz w:val="24"/>
                <w:szCs w:val="24"/>
              </w:rPr>
            </w:pPr>
            <w:r w:rsidRPr="001F3F1B">
              <w:rPr>
                <w:rFonts w:ascii="Times New Roman" w:hAnsi="Times New Roman"/>
                <w:sz w:val="24"/>
                <w:szCs w:val="24"/>
              </w:rPr>
              <w:t xml:space="preserve">                              2</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(аналогичного учебного предмета/дисциплины, независимо от типа образовательного учреждения);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 дополнительного образования, включая </w:t>
            </w:r>
            <w:r w:rsidRPr="001F3F1B">
              <w:rPr>
                <w:rFonts w:ascii="Times New Roman" w:hAnsi="Times New Roman"/>
                <w:sz w:val="24"/>
                <w:szCs w:val="24"/>
              </w:rPr>
              <w:lastRenderedPageBreak/>
              <w:t xml:space="preserve">старшего (по аналогичному профилю);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педагог-организатор;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музыкальный руководитель, концертмейстер (при совпадении профиля по должности «учитель»)</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lastRenderedPageBreak/>
              <w:t>Учитель, преподаватель (физической культуры, физического воспитания)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 дополнительного образования, включая старшего (по аналогичному профилю);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i/>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(трудового обучения, технологии)</w:t>
            </w:r>
          </w:p>
          <w:p w:rsidR="001F3F1B" w:rsidRPr="001F3F1B" w:rsidRDefault="001F3F1B" w:rsidP="001F3F1B">
            <w:pPr>
              <w:widowControl w:val="0"/>
              <w:spacing w:after="0" w:line="240" w:lineRule="auto"/>
              <w:ind w:left="57" w:right="57"/>
              <w:jc w:val="both"/>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 инструктор по труду</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учебного предмета/дисциплины, независимо от типа образовательного учреждения);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музыкальный руководитель, концертмейстер (при совпадении профиля по должности «преподаватель»)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 (по аналогичной специальности);</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профиля, учебного предмета/дисциплины);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труду</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Преподаватель-организатор основ безопасности жизнедеятельности</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(ведущий занятия с обучающимися по курсу       "Основы безопасности жизнедеятельности», «Безопасность жизнедеятельности» сверх учебной нагрузки, входящей в основные  должностные обязанности);</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(физической культуры, физического воспитания)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(аналогичного учебного предмета/дисциплины);</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реализующий программу внеурочной деятельности в общеобразовательной организации, если профиль программы совпадает с направлением работы педагога дополнительного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 xml:space="preserve">воспитатель, включая старшего (независимо от образовательной организации, в которой выполняется работа);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Педагог дополнительного образования, включая старшего (физкультурно-спортивная направленность)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(аналогичного учебного предмета/дисциплины);</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(школы-интерната, детского дома)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(школы-интерната, детского дома)</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Социальный педагог</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 (ДОУ)</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Педагог-организатор </w:t>
            </w:r>
          </w:p>
        </w:tc>
        <w:tc>
          <w:tcPr>
            <w:tcW w:w="5986" w:type="dxa"/>
          </w:tcPr>
          <w:p w:rsidR="001F3F1B" w:rsidRPr="001F3F1B" w:rsidRDefault="001F3F1B" w:rsidP="001F3F1B">
            <w:pPr>
              <w:pStyle w:val="12"/>
              <w:ind w:left="57" w:right="57" w:firstLine="0"/>
              <w:rPr>
                <w:rFonts w:ascii="Times New Roman" w:hAnsi="Times New Roman"/>
                <w:sz w:val="24"/>
                <w:szCs w:val="24"/>
              </w:rPr>
            </w:pPr>
            <w:proofErr w:type="spellStart"/>
            <w:r w:rsidRPr="001F3F1B">
              <w:rPr>
                <w:rFonts w:ascii="Times New Roman" w:hAnsi="Times New Roman"/>
                <w:sz w:val="24"/>
                <w:szCs w:val="24"/>
              </w:rPr>
              <w:t>Тьютор</w:t>
            </w:r>
            <w:proofErr w:type="spellEnd"/>
            <w:r w:rsidRPr="001F3F1B">
              <w:rPr>
                <w:rFonts w:ascii="Times New Roman" w:hAnsi="Times New Roman"/>
                <w:sz w:val="24"/>
                <w:szCs w:val="24"/>
              </w:rPr>
              <w:t xml:space="preserve">;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вожатый;</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proofErr w:type="spellStart"/>
            <w:r w:rsidRPr="001F3F1B">
              <w:rPr>
                <w:rFonts w:ascii="Times New Roman" w:hAnsi="Times New Roman"/>
                <w:sz w:val="24"/>
                <w:szCs w:val="24"/>
              </w:rPr>
              <w:t>Тьютор</w:t>
            </w:r>
            <w:proofErr w:type="spellEnd"/>
            <w:r w:rsidRPr="001F3F1B">
              <w:rPr>
                <w:rFonts w:ascii="Times New Roman" w:hAnsi="Times New Roman"/>
                <w:sz w:val="24"/>
                <w:szCs w:val="24"/>
              </w:rPr>
              <w:t xml:space="preserve"> </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Педагог-организатор,</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вожатый</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воспитатель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Методист, включая старшего </w:t>
            </w:r>
          </w:p>
        </w:tc>
        <w:tc>
          <w:tcPr>
            <w:tcW w:w="5986" w:type="dxa"/>
          </w:tcPr>
          <w:p w:rsidR="001F3F1B" w:rsidRPr="001F3F1B" w:rsidRDefault="001F3F1B" w:rsidP="001F3F1B">
            <w:pPr>
              <w:pStyle w:val="12"/>
              <w:ind w:right="57" w:firstLine="0"/>
              <w:rPr>
                <w:rFonts w:ascii="Times New Roman" w:hAnsi="Times New Roman"/>
                <w:sz w:val="24"/>
                <w:szCs w:val="24"/>
              </w:rPr>
            </w:pPr>
            <w:r w:rsidRPr="001F3F1B">
              <w:rPr>
                <w:rFonts w:ascii="Times New Roman" w:hAnsi="Times New Roman"/>
                <w:sz w:val="24"/>
                <w:szCs w:val="24"/>
              </w:rPr>
              <w:t>Педагогическая должность с названием «старший»;</w:t>
            </w:r>
          </w:p>
          <w:p w:rsidR="001F3F1B" w:rsidRPr="001F3F1B" w:rsidRDefault="001F3F1B" w:rsidP="001F3F1B">
            <w:pPr>
              <w:pStyle w:val="12"/>
              <w:ind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Старший воспитатель, старший методист, старший инструктор-методист, старший педагог дополнительного образования, старший тренер-преподаватель</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Аналогичная должность без названия «старший», методист, инструктор-методист,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t>Руководитель физического воспитания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widowControl w:val="0"/>
              <w:spacing w:after="0" w:line="240" w:lineRule="auto"/>
              <w:ind w:left="57" w:right="57"/>
              <w:jc w:val="both"/>
              <w:rPr>
                <w:rFonts w:ascii="Times New Roman" w:hAnsi="Times New Roman"/>
                <w:sz w:val="24"/>
                <w:szCs w:val="24"/>
              </w:rPr>
            </w:pPr>
            <w:r w:rsidRPr="001F3F1B">
              <w:rPr>
                <w:rFonts w:ascii="Times New Roman" w:hAnsi="Times New Roman"/>
                <w:sz w:val="24"/>
                <w:szCs w:val="24"/>
              </w:rPr>
              <w:lastRenderedPageBreak/>
              <w:t>Инструктор – методист,  включая старшего</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физической культуре;</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(независимо от образовательной организации, в которой выполняется работа)</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физической культуре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преподаватель (ведущий занятия из курса   «Основы безопасности   жизнедеятельности», «Безопасность жизнедеятельности», физической культуры, физического воспитания);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руководитель физического воспитания;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тренер-преподаватель, включая старшего (ведущий начальную физическую подготовку);</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 методист,  включая старшего</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Инструктор по труду</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(трудового обучения, технологии);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(специальных, общепрофессиональных дисциплин  профессионального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Педагог-психолог</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преподаватель, педагог дополнительного образования (по аналогичному профилю);</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Мастер производственного обучения</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(трудового обучения, технологии);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преподаватель (аналогичной специальности/учебного предмета);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инструктор по труду;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Учитель-дефектолог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Учитель-логопед;</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(независимо от преподаваемого предмета либо начальных классов) в специальных (коррекционных) образовательных учреждениях для детей с ограниченными возможностями здоровья;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Учитель-логопед</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учитель-дефектолог;</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(независимо от преподаваемого предмета либо начальных классов) в специальных (коррекционных) образовательных учреждениях для детей с ограниченными возможностями здоровья;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воспитатель;</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lastRenderedPageBreak/>
              <w:t xml:space="preserve">Музыкальный руководитель </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Учитель, педагог дополнительного образования, включая старшего (аналогичного профиля, учебного предмета/дисциплины);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преподаватель (аналогичного профиля, учебного предмета/дисциплины образовательного учреждения культуры, учреждения профессионального образования);</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концертмейстер </w:t>
            </w:r>
          </w:p>
        </w:tc>
      </w:tr>
      <w:tr w:rsidR="001F3F1B" w:rsidRPr="001F3F1B">
        <w:trPr>
          <w:trHeight w:val="360"/>
        </w:trPr>
        <w:tc>
          <w:tcPr>
            <w:tcW w:w="3653"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Концертмейстер</w:t>
            </w: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 xml:space="preserve">музыкальный руководитель; </w:t>
            </w:r>
          </w:p>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учитель, педагог дополнительного образования, включая старшего (по аналогичному профилю)</w:t>
            </w:r>
          </w:p>
        </w:tc>
      </w:tr>
      <w:tr w:rsidR="001F3F1B" w:rsidRPr="001F3F1B">
        <w:trPr>
          <w:trHeight w:val="360"/>
        </w:trPr>
        <w:tc>
          <w:tcPr>
            <w:tcW w:w="3653" w:type="dxa"/>
          </w:tcPr>
          <w:p w:rsidR="001F3F1B" w:rsidRPr="001F3F1B" w:rsidRDefault="001F3F1B" w:rsidP="001F3F1B">
            <w:pPr>
              <w:spacing w:after="0" w:line="240" w:lineRule="auto"/>
              <w:ind w:right="57"/>
              <w:jc w:val="both"/>
              <w:rPr>
                <w:rFonts w:ascii="Times New Roman" w:hAnsi="Times New Roman"/>
                <w:sz w:val="24"/>
                <w:szCs w:val="24"/>
              </w:rPr>
            </w:pPr>
            <w:r w:rsidRPr="001F3F1B">
              <w:rPr>
                <w:rFonts w:ascii="Times New Roman" w:hAnsi="Times New Roman"/>
                <w:sz w:val="24"/>
                <w:szCs w:val="24"/>
              </w:rPr>
              <w:t>Учитель, преподаватель, работник иной педагогической должности</w:t>
            </w:r>
          </w:p>
          <w:p w:rsidR="001F3F1B" w:rsidRPr="001F3F1B" w:rsidRDefault="001F3F1B" w:rsidP="001F3F1B">
            <w:pPr>
              <w:pStyle w:val="12"/>
              <w:ind w:left="57" w:right="57" w:firstLine="0"/>
              <w:rPr>
                <w:rFonts w:ascii="Times New Roman" w:hAnsi="Times New Roman"/>
                <w:sz w:val="24"/>
                <w:szCs w:val="24"/>
              </w:rPr>
            </w:pPr>
          </w:p>
        </w:tc>
        <w:tc>
          <w:tcPr>
            <w:tcW w:w="5986" w:type="dxa"/>
          </w:tcPr>
          <w:p w:rsidR="001F3F1B" w:rsidRPr="001F3F1B" w:rsidRDefault="001F3F1B" w:rsidP="001F3F1B">
            <w:pPr>
              <w:pStyle w:val="12"/>
              <w:ind w:left="57" w:right="57" w:firstLine="0"/>
              <w:rPr>
                <w:rFonts w:ascii="Times New Roman" w:hAnsi="Times New Roman"/>
                <w:sz w:val="24"/>
                <w:szCs w:val="24"/>
              </w:rPr>
            </w:pPr>
            <w:r w:rsidRPr="001F3F1B">
              <w:rPr>
                <w:rFonts w:ascii="Times New Roman" w:hAnsi="Times New Roman"/>
                <w:sz w:val="24"/>
                <w:szCs w:val="24"/>
              </w:rPr>
              <w:t>Методист, включая старшего (</w:t>
            </w:r>
            <w:r w:rsidR="000C5C5D">
              <w:rPr>
                <w:rFonts w:ascii="Times New Roman" w:hAnsi="Times New Roman"/>
                <w:sz w:val="24"/>
                <w:szCs w:val="24"/>
              </w:rPr>
              <w:t xml:space="preserve">образовательных организаций, </w:t>
            </w:r>
            <w:r w:rsidRPr="001F3F1B">
              <w:rPr>
                <w:rFonts w:ascii="Times New Roman" w:hAnsi="Times New Roman"/>
                <w:sz w:val="24"/>
                <w:szCs w:val="24"/>
              </w:rPr>
              <w:t>ГОАУ ЯО ИРО, методических служб муниципального уровня при совпадении профиля)</w:t>
            </w:r>
          </w:p>
        </w:tc>
      </w:tr>
    </w:tbl>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Таблица содержит исчерпывающий перечень педагогических должностей, в отношении которых может решаться вопрос об установлении оплаты труда по второй педагогической должности.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В случаях, предусмотренных Таблицей, решение об установлении оплаты труда по второй педагогической должности принимает руководитель организации с момента назначения работника на педагогическую должность, указанную во второй графе таблицы.</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Итоги  аттестации работника на соответствие занимаемой должности по второй педагогической должности не отменяют его права на установление оплаты труда по данной должности в соответствии с настоящим пунктом Соглашения.</w:t>
      </w:r>
    </w:p>
    <w:p w:rsidR="00D50AF9"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Пунктом 7.6.6. решается вопрос об установлении работнику оплаты труда по второй педагогической должности без присвоения квалификационной категории. В связи с этим, в дальнейшем при аттестации впервые на квалификационную категорию по второй педагогической должности работник не может воспользоваться льготой, указанной в подпункте первом пунк</w:t>
      </w:r>
      <w:r w:rsidR="00D50AF9">
        <w:rPr>
          <w:rFonts w:ascii="Times New Roman" w:hAnsi="Times New Roman"/>
          <w:sz w:val="24"/>
          <w:szCs w:val="24"/>
        </w:rPr>
        <w:t>та 7.6.2. настоящего Соглашения.</w:t>
      </w:r>
    </w:p>
    <w:p w:rsidR="000C5C5D" w:rsidRPr="00E51254" w:rsidRDefault="001F3F1B" w:rsidP="000C5C5D">
      <w:pPr>
        <w:spacing w:after="0" w:line="240" w:lineRule="auto"/>
        <w:ind w:firstLine="708"/>
        <w:jc w:val="both"/>
        <w:rPr>
          <w:rFonts w:ascii="Times New Roman" w:hAnsi="Times New Roman"/>
          <w:sz w:val="24"/>
          <w:szCs w:val="24"/>
        </w:rPr>
      </w:pPr>
      <w:r w:rsidRPr="001F3F1B">
        <w:rPr>
          <w:rFonts w:ascii="Times New Roman" w:hAnsi="Times New Roman"/>
          <w:sz w:val="24"/>
          <w:szCs w:val="24"/>
        </w:rPr>
        <w:t xml:space="preserve"> </w:t>
      </w:r>
      <w:r w:rsidR="000C5C5D" w:rsidRPr="000C5C5D">
        <w:rPr>
          <w:rFonts w:ascii="Times New Roman" w:hAnsi="Times New Roman"/>
          <w:sz w:val="24"/>
          <w:szCs w:val="24"/>
        </w:rPr>
        <w:t>Педагогический работник, которому устанавливалась оплата труда по второй педагогической должности с учетом наличия высшей квалификационной категории по первой педагогической должности, может подать заявление на аттестацию с целью установления ему  высшей квалификационной категории по новой  педагогической должности.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pStyle w:val="af6"/>
        <w:ind w:left="139" w:firstLine="569"/>
        <w:jc w:val="both"/>
        <w:rPr>
          <w:rFonts w:ascii="Times New Roman" w:hAnsi="Times New Roman"/>
        </w:rPr>
      </w:pPr>
      <w:r w:rsidRPr="001F3F1B">
        <w:rPr>
          <w:rFonts w:ascii="Times New Roman" w:hAnsi="Times New Roman"/>
        </w:rPr>
        <w:t xml:space="preserve">7.7. В целях защиты интересов руководящих работников, если квалификационные категории (первая, высшая) были присвоены в соответствии с Положением о порядке </w:t>
      </w:r>
      <w:r w:rsidRPr="001F3F1B">
        <w:rPr>
          <w:rFonts w:ascii="Times New Roman" w:hAnsi="Times New Roman" w:cs="Times New Roman"/>
        </w:rPr>
        <w:t>аттестации педагогических и руководящих работников, утвержденным приказом Министерства образования РФ от 26.06.2000 г. № 1908</w:t>
      </w:r>
      <w:r w:rsidRPr="001F3F1B">
        <w:rPr>
          <w:rFonts w:ascii="Times New Roman" w:hAnsi="Times New Roman"/>
        </w:rPr>
        <w:t xml:space="preserve">, предусмотрено следующее: </w:t>
      </w:r>
    </w:p>
    <w:p w:rsidR="001F3F1B" w:rsidRPr="001F3F1B" w:rsidRDefault="001F3F1B" w:rsidP="001F3F1B">
      <w:pPr>
        <w:numPr>
          <w:ilvl w:val="0"/>
          <w:numId w:val="44"/>
        </w:numPr>
        <w:spacing w:after="0" w:line="240" w:lineRule="auto"/>
        <w:ind w:left="0" w:firstLine="117"/>
        <w:jc w:val="both"/>
        <w:rPr>
          <w:rFonts w:ascii="Times New Roman" w:hAnsi="Times New Roman"/>
          <w:sz w:val="24"/>
          <w:szCs w:val="24"/>
        </w:rPr>
      </w:pPr>
      <w:r w:rsidRPr="001F3F1B">
        <w:rPr>
          <w:rFonts w:ascii="Times New Roman" w:hAnsi="Times New Roman"/>
          <w:sz w:val="24"/>
          <w:szCs w:val="24"/>
        </w:rPr>
        <w:t xml:space="preserve">  результаты аттестации по руководящей должности могут учитываться при установлении оплаты труда в случае  возобновления работником деятельности по руководящей должности на срок не более 1 года или при приёме на работу на должность «методист (включая старшего)» ГОАУ ЯО ИРО, муниципальных методических служб;</w:t>
      </w:r>
    </w:p>
    <w:p w:rsidR="001F3F1B" w:rsidRPr="001F3F1B" w:rsidRDefault="001F3F1B" w:rsidP="001F3F1B">
      <w:pPr>
        <w:numPr>
          <w:ilvl w:val="0"/>
          <w:numId w:val="39"/>
        </w:numPr>
        <w:spacing w:after="0" w:line="240" w:lineRule="auto"/>
        <w:ind w:left="0" w:firstLine="117"/>
        <w:jc w:val="both"/>
        <w:rPr>
          <w:rFonts w:ascii="Times New Roman" w:hAnsi="Times New Roman"/>
          <w:sz w:val="24"/>
          <w:szCs w:val="24"/>
        </w:rPr>
      </w:pPr>
      <w:r w:rsidRPr="001F3F1B">
        <w:rPr>
          <w:rFonts w:ascii="Times New Roman" w:hAnsi="Times New Roman"/>
          <w:sz w:val="24"/>
          <w:szCs w:val="24"/>
        </w:rPr>
        <w:t xml:space="preserve">  результаты аттестации по должности  методист (включая старшего) организации дополнительного профессионального образования (ГОАУ ЯО ИРО, муниципальных методических служб) могут учитываться при возобновлении работником деятельности по должности «методист (включая старшего)» на срок не более 1 года или при установлении ему оплаты труда при приёме на работу на руководящую должность.</w:t>
      </w:r>
    </w:p>
    <w:p w:rsidR="001F3F1B" w:rsidRPr="001F3F1B" w:rsidRDefault="001F3F1B" w:rsidP="001F3F1B">
      <w:pPr>
        <w:pStyle w:val="5"/>
        <w:ind w:firstLine="709"/>
      </w:pPr>
    </w:p>
    <w:p w:rsidR="001F3F1B" w:rsidRPr="001F3F1B" w:rsidRDefault="001F3F1B" w:rsidP="001F3F1B">
      <w:pPr>
        <w:pStyle w:val="5"/>
        <w:ind w:firstLine="709"/>
      </w:pPr>
      <w:r w:rsidRPr="001F3F1B">
        <w:lastRenderedPageBreak/>
        <w:t xml:space="preserve">7.8. Работодатели совместно с профсоюзными органами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образования и их детей (за счёт средств областного и муниципальных бюджетов). </w:t>
      </w:r>
    </w:p>
    <w:p w:rsidR="001F3F1B" w:rsidRPr="001F3F1B" w:rsidRDefault="001F3F1B" w:rsidP="001F3F1B">
      <w:pPr>
        <w:pStyle w:val="5"/>
        <w:ind w:firstLine="709"/>
      </w:pPr>
    </w:p>
    <w:p w:rsidR="001F3F1B" w:rsidRPr="001F3F1B" w:rsidRDefault="001F3F1B" w:rsidP="001F3F1B">
      <w:pPr>
        <w:pStyle w:val="5"/>
        <w:ind w:firstLine="709"/>
      </w:pPr>
      <w:r w:rsidRPr="001F3F1B">
        <w:t xml:space="preserve">7.9.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1F3F1B" w:rsidRPr="001F3F1B" w:rsidRDefault="001F3F1B" w:rsidP="001F3F1B">
      <w:pPr>
        <w:pStyle w:val="5"/>
        <w:ind w:firstLine="709"/>
      </w:pPr>
      <w:r w:rsidRPr="001F3F1B">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1F3F1B" w:rsidRPr="001F3F1B" w:rsidRDefault="001F3F1B" w:rsidP="001F3F1B">
      <w:pPr>
        <w:pStyle w:val="5"/>
        <w:ind w:firstLine="709"/>
      </w:pPr>
      <w:r w:rsidRPr="001F3F1B">
        <w:t xml:space="preserve">Работодатель обязан дни приостановки работы оплатить в полном объеме с уплатой процентов (денежной компенсации) в размере одной трехсотой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w:t>
      </w:r>
    </w:p>
    <w:p w:rsidR="001F3F1B" w:rsidRPr="001F3F1B" w:rsidRDefault="001F3F1B" w:rsidP="001F3F1B">
      <w:pPr>
        <w:pStyle w:val="5"/>
        <w:ind w:firstLine="709"/>
      </w:pPr>
      <w:r w:rsidRPr="001F3F1B">
        <w:t>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w:t>
      </w:r>
    </w:p>
    <w:p w:rsidR="001F3F1B" w:rsidRPr="001F3F1B" w:rsidRDefault="001F3F1B" w:rsidP="001F3F1B">
      <w:pPr>
        <w:pStyle w:val="5"/>
        <w:ind w:firstLine="709"/>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7.10.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1F3F1B" w:rsidRPr="001F3F1B" w:rsidRDefault="001F3F1B" w:rsidP="001F3F1B">
      <w:pPr>
        <w:shd w:val="clear" w:color="auto" w:fill="FFFFFF"/>
        <w:tabs>
          <w:tab w:val="left" w:pos="907"/>
        </w:tabs>
        <w:spacing w:line="252" w:lineRule="exact"/>
        <w:ind w:left="22" w:firstLine="398"/>
        <w:jc w:val="center"/>
        <w:rPr>
          <w:rFonts w:ascii="Times New Roman" w:hAnsi="Times New Roman"/>
          <w:b/>
          <w:sz w:val="24"/>
          <w:szCs w:val="24"/>
        </w:rPr>
      </w:pPr>
      <w:r w:rsidRPr="001F3F1B">
        <w:rPr>
          <w:rFonts w:ascii="Times New Roman" w:hAnsi="Times New Roman"/>
          <w:b/>
          <w:sz w:val="24"/>
          <w:szCs w:val="24"/>
        </w:rPr>
        <w:t>8. Охрана труда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В целях обеспечения гарантии конституционного права работников на труд в условиях, отвечающих требованиям их безопасности и гигиены в организациях, стороны приняли на себя следующие обязательства: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  Департамент образования:</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 Осуществляет руководство и ведомственный контроль состояния условий и охраны труда в подведомственных организациях, в том числе.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8.1.2. Содействует созданию служб охраны труда (введению должностей специалистов по охране труда) в структуре органов управления образованием и организациях.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8.1.3. Содержит в своем штате специалиста по охране труда, осуществляющего руководство и ведомственный контроль состояния условий и охраны труда в организациях.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8.1.4. Оказывает методическую помощь муниципальным органам образования и подведомственным организациям в совершенствовании работы, направленной на охрану труда и обеспечение безопасных условий образовательного процесса.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8.1.5. Обеспечивает подведомственные организации нормативно-правовой документацией по вопросам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8.1.6. Организует проведение на уровне области семинаров-совещаний по охране труда. Осуществляет методическое обеспечение деятельности служб охраны труда в структуре органов управления образованием и организациях.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tabs>
          <w:tab w:val="left" w:pos="1134"/>
        </w:tabs>
        <w:spacing w:after="0" w:line="240" w:lineRule="auto"/>
        <w:ind w:firstLine="709"/>
        <w:jc w:val="both"/>
        <w:rPr>
          <w:rFonts w:ascii="Times New Roman" w:hAnsi="Times New Roman"/>
          <w:sz w:val="24"/>
          <w:szCs w:val="24"/>
        </w:rPr>
      </w:pPr>
      <w:r w:rsidRPr="001F3F1B">
        <w:rPr>
          <w:rFonts w:ascii="Times New Roman" w:hAnsi="Times New Roman"/>
          <w:sz w:val="24"/>
          <w:szCs w:val="24"/>
        </w:rPr>
        <w:t>8.1.7. Ежегодно (до 25 января) информирует Обком профсоюза о состоянии охраны труда в подведомственных организациях, в том числе о затратах на проведение периодических бесплатных медицинских обследований работников, затраты на повышенную оплату за работу во вредных условиях труда, затраты на пожарную безопасность.</w:t>
      </w:r>
    </w:p>
    <w:p w:rsidR="001F3F1B" w:rsidRPr="001F3F1B" w:rsidRDefault="001F3F1B" w:rsidP="001F3F1B">
      <w:pPr>
        <w:tabs>
          <w:tab w:val="left" w:pos="1134"/>
        </w:tabs>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8.1.8. Содействует проведению специальной оценки условий труда в организациях.</w:t>
      </w:r>
    </w:p>
    <w:p w:rsidR="00D55B25" w:rsidRDefault="00D55B25"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8.1.9. Осуществляет контроль предоставления гарантий и компенсаций работникам, занятых на работах с вредными и (или) опасными условиями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8.1.10. Приостанавливает частично или полностью деятельность подведомственных организаций при возникновении опасности для жизни и здоровья обучающихся и работников до полного устранения причин опасности.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8.1.11. В целях дальнейшей безопасной эксплуатации зданий и сооружений и соответствия их санитарно-гигиеническим требованиям и нормам обеспечивает проведение технической инвентаризации зданий и сооружений в подведомственных организациях. Осуществляет контроль своевременности и качеством проведения планово-предупредительных ремонтов в подведомственных организациях и за ведением необходимой документации при эксплуатации зданий и сооружений.</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 Обком профсоюза: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8.2.1. Содержит в штате областного комитета Профсоюза технического инспектора труда, создает техническую инспекцию труда в областной организации профсоюза из числа технического инспектора труда, внештатных технических инспекторов труда (старших уполномоченных по охране труда профсоюза), уполномоченных (доверенных лиц)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8.2.2. Содействует и участвует в создании комитетов (комиссий) по охране труда и выборам уполномоченных (доверенных лиц)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8.2.3. Содействует обучению избранных уполномоченных и внештатных технических инспекторов (старших уполномоченных)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8.2.4. Силами технической инспекции труда осуществляет общественный контроль соблюдения законных прав работников на труд в условиях, отвечающих требованиям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8.2.5. Оказывает методическую помощь уполномоченным и внештатным техническим инспекторам (старшим уполномоченным) по охране труда профсоюзных организаций в работе по осуществлению общественного контроля обеспечения права работников на труд в условиях, отвечающих требованиям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8.2.6. Оказывает методическую и консультационную помощь территориальным и первичным профсоюзным организациям, органам управления образованием, образовательным организациям в совершенствовании работы, направленной на охрану труда и обеспечение безопасных условий образовательного процесса.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8.2.7. Участвует в рассмотрении трудовых споров, заявлений и обращений членов профессионального союза, связанных с нарушением законодательства об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8.2.8. Принимает участие в разработке нормативных правовых актов Департамента образования, содержащих требования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8.2.9. Согласует нормативные правовые акты Департамента образования, содержащие требования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8.2.10. Направляет технического инспектора труда для включения состав комиссии по расследованию групповых, тяжёлых и несчастных случаев со смертельным исходом, происшедшими с работниками образовательных организаций.</w:t>
      </w:r>
    </w:p>
    <w:p w:rsidR="001F3F1B" w:rsidRPr="001F3F1B" w:rsidRDefault="001F3F1B" w:rsidP="001F3F1B">
      <w:pPr>
        <w:spacing w:after="0" w:line="240" w:lineRule="auto"/>
        <w:ind w:firstLine="709"/>
        <w:rPr>
          <w:rFonts w:ascii="Times New Roman" w:hAnsi="Times New Roman"/>
          <w:sz w:val="24"/>
          <w:szCs w:val="24"/>
        </w:rPr>
      </w:pPr>
    </w:p>
    <w:p w:rsidR="001F3F1B" w:rsidRPr="001F3F1B" w:rsidRDefault="001F3F1B" w:rsidP="001F3F1B">
      <w:pPr>
        <w:spacing w:after="0" w:line="240" w:lineRule="auto"/>
        <w:ind w:firstLine="709"/>
        <w:rPr>
          <w:rFonts w:ascii="Times New Roman" w:hAnsi="Times New Roman"/>
          <w:sz w:val="24"/>
          <w:szCs w:val="24"/>
        </w:rPr>
      </w:pPr>
      <w:r w:rsidRPr="001F3F1B">
        <w:rPr>
          <w:rFonts w:ascii="Times New Roman" w:hAnsi="Times New Roman"/>
          <w:sz w:val="24"/>
          <w:szCs w:val="24"/>
        </w:rPr>
        <w:t>8.3.Стороны рекомендуют руководителям организаций:</w:t>
      </w:r>
    </w:p>
    <w:p w:rsidR="001F3F1B" w:rsidRPr="001F3F1B" w:rsidRDefault="001F3F1B" w:rsidP="001F3F1B">
      <w:pPr>
        <w:spacing w:after="0" w:line="240" w:lineRule="auto"/>
        <w:ind w:left="360"/>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 Участвовать в подготовке и заключению соглашений по охране труда в организациях области.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 Производить ежегодный расчёт средств и планировать финансирование мероприятий по улучшению условий и охраны труда в размере не менее 0,2 % суммы затрат на предоставление образовательных услуг.</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8.3.3. Выделять средства на охрану труда, в том числе на проведение специальной оценки условий труда на рабочих местах.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8.3.4. Предусматривать в коллективных договорах и в соглашениях по охране труда финансирование мероприятий по охране труда.</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8.3.5. Создавать службы по охране труда (вводить в штат должности специалистов по охране труда) в соответствии с требованиями ст. 217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8.3.6. Разрабатывать Положение об организации работы по охране труда организации. Осуществлять управление охраной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8.3.77. Проводить специальную оценку условий труда на рабочих местах в установленном порядке.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8.3.8. Осуществлять за счет средств организации обучение и проверку знания  требований охраны труда уполномоченных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8.3.9. Осуществлять за счет средств организации обучение и проверку знания  требований охраны труда работников, обучение оказанию первой помощи пострадавшим при  несчастных случаях.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8.3.10. Создавать комитеты (комиссии) по охране труда, обеспечивать условия их работы.</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8.3.11. Предоставлять дополнительный оплачиваемый отпуск, сокращенную продолжительность рабочего времени, повышенную оплату труда работникам, занятых на работах с вредными и опасными условиями труда в соответствии с действующим законодательством.</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8.3.12. Обеспечивать за счёт средств организации проведение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 а также обучение и сдачу зачётов по санитарному минимуму.</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8.3.13. Обеспечивать работников за счёт средств организации сертифицированными спецодеждой, специальной обувью и другими средствами индивидуальной защиты в соответствии с действующими нормами.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8.3.14. Обеспечивать работников, занятых на работах, связанных с загрязнением, смывающими и обезвреживающими средствами в соответствии с действующими нормами.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8.3.15. Обеспечивать обучение электротехнического, </w:t>
      </w:r>
      <w:proofErr w:type="spellStart"/>
      <w:r w:rsidRPr="001F3F1B">
        <w:rPr>
          <w:rFonts w:ascii="Times New Roman" w:hAnsi="Times New Roman"/>
          <w:sz w:val="24"/>
          <w:szCs w:val="24"/>
        </w:rPr>
        <w:t>электротехнологического</w:t>
      </w:r>
      <w:proofErr w:type="spellEnd"/>
      <w:r w:rsidRPr="001F3F1B">
        <w:rPr>
          <w:rFonts w:ascii="Times New Roman" w:hAnsi="Times New Roman"/>
          <w:sz w:val="24"/>
          <w:szCs w:val="24"/>
        </w:rPr>
        <w:t xml:space="preserve"> и </w:t>
      </w:r>
      <w:proofErr w:type="spellStart"/>
      <w:r w:rsidRPr="001F3F1B">
        <w:rPr>
          <w:rFonts w:ascii="Times New Roman" w:hAnsi="Times New Roman"/>
          <w:sz w:val="24"/>
          <w:szCs w:val="24"/>
        </w:rPr>
        <w:t>неэлектротехнического</w:t>
      </w:r>
      <w:proofErr w:type="spellEnd"/>
      <w:r w:rsidRPr="001F3F1B">
        <w:rPr>
          <w:rFonts w:ascii="Times New Roman" w:hAnsi="Times New Roman"/>
          <w:sz w:val="24"/>
          <w:szCs w:val="24"/>
        </w:rPr>
        <w:t xml:space="preserve"> персонала Правилам технической эксплуатации электроустановок потребителей, Правилам безопасности при эксплуатации электроустановок потребителей, прохождение проверки знаний с получением соответствующей группы по электробезопасности, в соответствии с Перечнем профессий работников, подлежащим данному обучению и проверке знаний.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8.3.16. Обеспечивать обучение безопасным методам и приёмам выполнения работ, проведение инструктажей, стажировки на рабочем месте, проведения проверки знаний требований охраны труда работников рабочих профессий в установленные сроки.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8.3.17. Не допускать к выполнению трудовых обязанностей работников, не прошедших в установленном порядке, обучение, инструктаж, стажировку и проверку знаний требований охраны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8.3.18. Не допускать работников к выполнению трудовых обязанностей без прохождения обязательных предварительных (при поступлении на работу) и периодических медицинских осмотров и (или) при наличии у них противопоказаний.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8.3.19. Осуществлять систематический контроль обеспечения безопасных условий трудового и образовательных процессов, за состоянием условий труда и учёбы на рабочих и учебных местах, за правильностью применения работниками и обучающими средств индивидуальной и коллективной защиты.</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8.3.20. Обеспечивать беспрепятственный допуск представителей органов общественного профсоюзного контроля для проведения проверок состояния условий и охраны труда, в соответствии со ст. 370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8.3.21. Предоставлять органам общественного профсоюзного контроля  соблюдения требований охраны труда, информацию и документы, необходимые для осуществления ими своих полномочий в соответствии со ст. 370 Трудового кодекса РФ.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8.3.22. Принимать меры по предотвращению аварийных ситуаций, сохранению жизни и здоровья работников, обучающихся.</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8.3.23. Рассматривать представления органов общественного профсоюзного контроля соблюдения требованием охраны труда, в соответствии со ст. 370 Трудового кодекса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8.3.24. Осуществлять обязательное страхование работников от несчастных случаев и профессиональных заболеваний.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8.3.25. Предоставлять доплаты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 в соответствии с коллективным договором организации.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8.3.26. Выполнять другие функции по вопросам охраны труда и обеспечению безопасности образовательного процесса в пределах компетенции организации.</w:t>
      </w:r>
    </w:p>
    <w:p w:rsidR="001F3F1B" w:rsidRPr="001F3F1B" w:rsidRDefault="001F3F1B" w:rsidP="001F3F1B">
      <w:pPr>
        <w:spacing w:after="0" w:line="240" w:lineRule="auto"/>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 Профсоюзные организации:</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8.4.1. Участвуют в формировании и организации деятельности совместных комитетов (комиссий) по охране труда в организациях.</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8.4.2. Проводят выборы уполномоченных (доверенных лиц) по охране труда профессиональных союзов.</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8.4.3. Организуют работу уполномоченных (доверенных лиц) по охране труда профессиональных союзов.</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8.4.4. Осуществляют общественный  контроль состояния условий и безопасности труда на рабочих местах, а также соблюдения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8.4.5. Участвуют в разработке Положения об организации работы по охране труда и других локальных актов по охране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8.4.6. Участвуют в разработке раздела коллективного договора по охране труда и ежегодно принимаемого соглашение по охране труда.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8.4.7. Участвуют в расследовании несчастных случаев на производстве и профзаболеваний, в определении степени вины застрахованного работника при несчастном случае на производстве или профессиональном заболевании.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8.4.8. Участвуют в проведении специальной оценки условий труда. Представители профсоюзных организаций включаются в состав комиссии по проведению специальной оценки условий труда.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8.4.9. В случае непосредственной угрозы жизни и здоровью работников, технические инспекторы труда и (или) уполномоченные лица по охране труда профсоюзных организаций учреждений вправе вносить требования руководителю образовательной организации, в соответствующий орган управления образованием, в Государственную инспекцию труда или в судебные органы о приостановке работ.</w:t>
      </w:r>
    </w:p>
    <w:p w:rsidR="001F3F1B" w:rsidRPr="001F3F1B" w:rsidRDefault="001F3F1B" w:rsidP="001F3F1B">
      <w:pPr>
        <w:spacing w:after="0" w:line="240" w:lineRule="auto"/>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 Стороны Соглашения обязуются: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8.5.1. Содействовать реализации права технического инспектора труда, внештатных технических инспекторов и уполномоченных лиц по охране труда профсоюзных организаций.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8.5.2. Осуществлять расследование групповых, тяжёлых и несчастных случаев со смертельным исходом с участием технического инспектора труда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8.5.3. Участвовать в разработке мероприятий по охране труда, в проведении семинаров, выставок, конкурсов, дней охраны труда.</w:t>
      </w:r>
    </w:p>
    <w:p w:rsidR="001F3F1B" w:rsidRPr="001F3F1B" w:rsidRDefault="001F3F1B" w:rsidP="001F3F1B">
      <w:pPr>
        <w:shd w:val="clear" w:color="auto" w:fill="FFFFFF"/>
        <w:spacing w:line="250" w:lineRule="exact"/>
        <w:ind w:right="845"/>
        <w:rPr>
          <w:b/>
          <w:bCs/>
        </w:rPr>
      </w:pPr>
    </w:p>
    <w:p w:rsidR="001F3F1B" w:rsidRPr="001F3F1B" w:rsidRDefault="001F3F1B" w:rsidP="001F3F1B">
      <w:pPr>
        <w:shd w:val="clear" w:color="auto" w:fill="FFFFFF"/>
        <w:spacing w:after="0" w:line="240" w:lineRule="auto"/>
        <w:ind w:firstLine="709"/>
        <w:jc w:val="center"/>
        <w:rPr>
          <w:rFonts w:ascii="Times New Roman" w:hAnsi="Times New Roman"/>
          <w:b/>
          <w:bCs/>
          <w:sz w:val="24"/>
          <w:szCs w:val="24"/>
        </w:rPr>
      </w:pPr>
      <w:r w:rsidRPr="001F3F1B">
        <w:rPr>
          <w:rFonts w:ascii="Times New Roman" w:hAnsi="Times New Roman"/>
          <w:b/>
          <w:bCs/>
          <w:sz w:val="24"/>
          <w:szCs w:val="24"/>
        </w:rPr>
        <w:t>9. Гарантии прав профсоюзных органов и членов профсоюза</w:t>
      </w:r>
    </w:p>
    <w:p w:rsidR="001F3F1B" w:rsidRPr="001F3F1B" w:rsidRDefault="001F3F1B" w:rsidP="001F3F1B">
      <w:pPr>
        <w:shd w:val="clear" w:color="auto" w:fill="FFFFFF"/>
        <w:spacing w:after="0" w:line="240" w:lineRule="auto"/>
        <w:ind w:firstLine="709"/>
        <w:jc w:val="center"/>
        <w:rPr>
          <w:rFonts w:ascii="Times New Roman" w:hAnsi="Times New Roman"/>
          <w:sz w:val="24"/>
          <w:szCs w:val="24"/>
        </w:rPr>
      </w:pPr>
    </w:p>
    <w:p w:rsidR="001F3F1B" w:rsidRPr="001F3F1B" w:rsidRDefault="001F3F1B" w:rsidP="001F3F1B">
      <w:pPr>
        <w:shd w:val="clear" w:color="auto" w:fill="FFFFFF"/>
        <w:tabs>
          <w:tab w:val="left" w:pos="850"/>
        </w:tabs>
        <w:spacing w:after="0" w:line="240" w:lineRule="auto"/>
        <w:ind w:firstLine="709"/>
        <w:jc w:val="both"/>
        <w:rPr>
          <w:rFonts w:ascii="Times New Roman" w:hAnsi="Times New Roman"/>
          <w:sz w:val="24"/>
          <w:szCs w:val="24"/>
        </w:rPr>
      </w:pPr>
      <w:r w:rsidRPr="001F3F1B">
        <w:rPr>
          <w:rFonts w:ascii="Times New Roman" w:hAnsi="Times New Roman"/>
          <w:sz w:val="24"/>
          <w:szCs w:val="24"/>
        </w:rPr>
        <w:t>9.1.</w:t>
      </w:r>
      <w:r w:rsidRPr="001F3F1B">
        <w:rPr>
          <w:rFonts w:ascii="Times New Roman" w:hAnsi="Times New Roman"/>
          <w:sz w:val="24"/>
          <w:szCs w:val="24"/>
        </w:rPr>
        <w:tab/>
        <w:t>Права и гарантии деятельности Профсоюза, соответствующих выборных профсоюзных органов определяются Трудовым кодексом Российской Федерации, Федеральными законами «О профессиональных союзах, правах и гарантиях их деятельности», «Об общественных объединениях», данным Соглашением, территориальными Соглашениями, Уставом организации, коллективным договором, настоящим Соглашением.</w:t>
      </w:r>
    </w:p>
    <w:p w:rsidR="001F3F1B" w:rsidRPr="001F3F1B" w:rsidRDefault="001F3F1B" w:rsidP="001F3F1B">
      <w:pPr>
        <w:shd w:val="clear" w:color="auto" w:fill="FFFFFF"/>
        <w:tabs>
          <w:tab w:val="left" w:pos="782"/>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782"/>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w:t>
      </w:r>
      <w:r w:rsidRPr="001F3F1B">
        <w:rPr>
          <w:rFonts w:ascii="Times New Roman" w:hAnsi="Times New Roman"/>
          <w:sz w:val="24"/>
          <w:szCs w:val="24"/>
        </w:rPr>
        <w:tab/>
        <w:t>Стороны договорились о том, что:</w:t>
      </w: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9.2.1.</w:t>
      </w:r>
      <w:r w:rsidRPr="001F3F1B">
        <w:rPr>
          <w:rFonts w:ascii="Times New Roman" w:hAnsi="Times New Roman"/>
          <w:sz w:val="24"/>
          <w:szCs w:val="24"/>
        </w:rPr>
        <w:tab/>
        <w:t>Не допускается ограничение гарантированных законом социально-трудовых и иных прав и свобод, принуждение, увольнение и иная форма воздействия в отношении любого работника в связи с его членством в профсоюзе или профсоюзной деятельности.</w:t>
      </w: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946"/>
        </w:tabs>
        <w:spacing w:after="0" w:line="240" w:lineRule="auto"/>
        <w:ind w:firstLine="709"/>
        <w:jc w:val="both"/>
        <w:rPr>
          <w:rFonts w:ascii="Times New Roman" w:hAnsi="Times New Roman"/>
          <w:sz w:val="24"/>
          <w:szCs w:val="24"/>
        </w:rPr>
      </w:pPr>
      <w:r w:rsidRPr="001F3F1B">
        <w:rPr>
          <w:rFonts w:ascii="Times New Roman" w:hAnsi="Times New Roman"/>
          <w:sz w:val="24"/>
          <w:szCs w:val="24"/>
        </w:rPr>
        <w:t>9.2.2.</w:t>
      </w:r>
      <w:r w:rsidRPr="001F3F1B">
        <w:rPr>
          <w:rFonts w:ascii="Times New Roman" w:hAnsi="Times New Roman"/>
          <w:sz w:val="24"/>
          <w:szCs w:val="24"/>
        </w:rPr>
        <w:tab/>
        <w:t>Работодатели:</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соблюдают права и гарантии профсоюза;</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предоставляют  профсоюзному  органу  организации бесплатно необходимые помещения с оборудованием, отоплением, освещением для работы самого органа и для проведения собраний работников, оргтехнику и средства связи;</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предоставляют профсоюзному органу по его запросу необходимую информацию, сведения и разъяснения по вопросам условий труда, заработной платы и др.;</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включают представителей профсоюза в состав комиссий по тарификации, аттестации педагогических работников, специальной оценке условий труда, охране труда, социальному страхованию и других;</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обеспечивают при наличии письменных заявлений работников, являющихся членами профсоюза, ежемесячное и бесплатное перечисление членских профсоюзных взносов на счет профсоюзных организаций. 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в размере 1% из заработной платы;</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работу в качестве председателя профсоюзной организации, членов выборного органа, </w:t>
      </w:r>
      <w:r w:rsidRPr="001F3F1B">
        <w:rPr>
          <w:rFonts w:ascii="Times New Roman" w:hAnsi="Times New Roman"/>
          <w:iCs/>
          <w:sz w:val="24"/>
          <w:szCs w:val="24"/>
        </w:rPr>
        <w:t xml:space="preserve">уполномоченного по охране труда, внештатного правового инспектора профсоюза </w:t>
      </w:r>
      <w:r w:rsidRPr="001F3F1B">
        <w:rPr>
          <w:rFonts w:ascii="Times New Roman" w:hAnsi="Times New Roman"/>
          <w:sz w:val="24"/>
          <w:szCs w:val="24"/>
        </w:rPr>
        <w:t>признают  значимой  для  деятельности организации и принимают во внимание при поощрении работников</w:t>
      </w:r>
    </w:p>
    <w:p w:rsidR="001F3F1B" w:rsidRPr="001F3F1B" w:rsidRDefault="001F3F1B" w:rsidP="001F3F1B">
      <w:pPr>
        <w:widowControl w:val="0"/>
        <w:numPr>
          <w:ilvl w:val="0"/>
          <w:numId w:val="10"/>
        </w:numPr>
        <w:shd w:val="clear" w:color="auto" w:fill="FFFFFF"/>
        <w:tabs>
          <w:tab w:val="left" w:pos="72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обеспечивают при наличии письменных заявлений работников, являющихся членами кредитного потребительского кооператива «ОБРАЗОВАНИЕ» перечисление взносов на счет КПК. </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w:t>
      </w:r>
    </w:p>
    <w:p w:rsidR="001F3F1B" w:rsidRPr="001F3F1B" w:rsidRDefault="001F3F1B" w:rsidP="001F3F1B">
      <w:pPr>
        <w:shd w:val="clear" w:color="auto" w:fill="FFFFFF"/>
        <w:spacing w:after="0" w:line="240" w:lineRule="auto"/>
        <w:ind w:firstLine="709"/>
        <w:jc w:val="both"/>
        <w:rPr>
          <w:rFonts w:ascii="Times New Roman" w:hAnsi="Times New Roman"/>
          <w:bCs/>
          <w:sz w:val="24"/>
          <w:szCs w:val="24"/>
        </w:rPr>
      </w:pPr>
      <w:r w:rsidRPr="001F3F1B">
        <w:rPr>
          <w:rFonts w:ascii="Times New Roman" w:hAnsi="Times New Roman"/>
          <w:sz w:val="24"/>
          <w:szCs w:val="24"/>
        </w:rPr>
        <w:t xml:space="preserve"> 9.2.3. О</w:t>
      </w:r>
      <w:r w:rsidRPr="001F3F1B">
        <w:rPr>
          <w:rFonts w:ascii="Times New Roman" w:hAnsi="Times New Roman"/>
          <w:bCs/>
          <w:sz w:val="24"/>
          <w:szCs w:val="24"/>
        </w:rPr>
        <w:t>бязательному обеспечению процедуры учета мнения профсоюзного органа (представительного органа) в соответствии со ст. 371 Трудового кодекса РФ (далее ТК РФ)  подлежат:</w:t>
      </w:r>
    </w:p>
    <w:p w:rsidR="001F3F1B" w:rsidRPr="001F3F1B" w:rsidRDefault="001F3F1B" w:rsidP="001F3F1B">
      <w:pPr>
        <w:shd w:val="clear" w:color="auto" w:fill="FFFFFF"/>
        <w:spacing w:after="0" w:line="240" w:lineRule="auto"/>
        <w:ind w:firstLine="709"/>
        <w:jc w:val="both"/>
        <w:rPr>
          <w:rFonts w:ascii="Times New Roman" w:hAnsi="Times New Roman"/>
          <w:sz w:val="24"/>
          <w:szCs w:val="24"/>
        </w:rPr>
      </w:pPr>
      <w:r w:rsidRPr="001F3F1B">
        <w:rPr>
          <w:rFonts w:ascii="Times New Roman" w:hAnsi="Times New Roman"/>
          <w:bCs/>
          <w:sz w:val="24"/>
          <w:szCs w:val="24"/>
        </w:rPr>
        <w:t xml:space="preserve">- распределение учебной нагрузки (Письмо </w:t>
      </w:r>
      <w:proofErr w:type="spellStart"/>
      <w:r w:rsidRPr="001F3F1B">
        <w:rPr>
          <w:rFonts w:ascii="Times New Roman" w:hAnsi="Times New Roman"/>
          <w:bCs/>
          <w:sz w:val="24"/>
          <w:szCs w:val="24"/>
        </w:rPr>
        <w:t>Минобрнауки</w:t>
      </w:r>
      <w:proofErr w:type="spellEnd"/>
      <w:r w:rsidRPr="001F3F1B">
        <w:rPr>
          <w:rFonts w:ascii="Times New Roman" w:hAnsi="Times New Roman"/>
          <w:bCs/>
          <w:sz w:val="24"/>
          <w:szCs w:val="24"/>
        </w:rPr>
        <w:t xml:space="preserve">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1F3F1B">
          <w:rPr>
            <w:rFonts w:ascii="Times New Roman" w:hAnsi="Times New Roman"/>
            <w:bCs/>
            <w:sz w:val="24"/>
            <w:szCs w:val="24"/>
          </w:rPr>
          <w:t>2004 г</w:t>
        </w:r>
      </w:smartTag>
      <w:r w:rsidRPr="001F3F1B">
        <w:rPr>
          <w:rFonts w:ascii="Times New Roman" w:hAnsi="Times New Roman"/>
          <w:bCs/>
          <w:sz w:val="24"/>
          <w:szCs w:val="24"/>
        </w:rPr>
        <w:t>. № АФ-947/96);</w:t>
      </w:r>
    </w:p>
    <w:p w:rsidR="001F3F1B" w:rsidRPr="001F3F1B" w:rsidRDefault="001F3F1B" w:rsidP="001F3F1B">
      <w:pPr>
        <w:widowControl w:val="0"/>
        <w:numPr>
          <w:ilvl w:val="0"/>
          <w:numId w:val="11"/>
        </w:numPr>
        <w:shd w:val="clear" w:color="auto" w:fill="FFFFFF"/>
        <w:tabs>
          <w:tab w:val="left" w:pos="1075"/>
        </w:tabs>
        <w:autoSpaceDE w:val="0"/>
        <w:autoSpaceDN w:val="0"/>
        <w:adjustRightInd w:val="0"/>
        <w:spacing w:after="0" w:line="240" w:lineRule="auto"/>
        <w:ind w:firstLine="709"/>
        <w:rPr>
          <w:rFonts w:ascii="Times New Roman" w:hAnsi="Times New Roman"/>
          <w:sz w:val="24"/>
          <w:szCs w:val="24"/>
        </w:rPr>
      </w:pPr>
      <w:r w:rsidRPr="001F3F1B">
        <w:rPr>
          <w:rFonts w:ascii="Times New Roman" w:hAnsi="Times New Roman"/>
          <w:sz w:val="24"/>
          <w:szCs w:val="24"/>
        </w:rPr>
        <w:lastRenderedPageBreak/>
        <w:t>утверждение графика отпусков (ч.1 ст.123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w:t>
      </w:r>
      <w:r w:rsidRPr="001F3F1B">
        <w:rPr>
          <w:rFonts w:ascii="Times New Roman" w:hAnsi="Times New Roman"/>
          <w:sz w:val="24"/>
          <w:szCs w:val="24"/>
        </w:rPr>
        <w:tab/>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утверждение формы расчетного листка (ч. 2 ст. 136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распределение стимулирующей части фонда оплаты труда педагогических работников (Методические рекомендации </w:t>
      </w:r>
      <w:proofErr w:type="spellStart"/>
      <w:r w:rsidRPr="001F3F1B">
        <w:rPr>
          <w:rFonts w:ascii="Times New Roman" w:hAnsi="Times New Roman"/>
          <w:sz w:val="24"/>
          <w:szCs w:val="24"/>
        </w:rPr>
        <w:t>Минобрнауки</w:t>
      </w:r>
      <w:proofErr w:type="spellEnd"/>
      <w:r w:rsidRPr="001F3F1B">
        <w:rPr>
          <w:rFonts w:ascii="Times New Roman" w:hAnsi="Times New Roman"/>
          <w:sz w:val="24"/>
          <w:szCs w:val="24"/>
        </w:rPr>
        <w:t xml:space="preserve"> России от 18 июня </w:t>
      </w:r>
      <w:smartTag w:uri="urn:schemas-microsoft-com:office:smarttags" w:element="metricconverter">
        <w:smartTagPr>
          <w:attr w:name="ProductID" w:val="2013 г"/>
        </w:smartTagPr>
        <w:r w:rsidRPr="001F3F1B">
          <w:rPr>
            <w:rFonts w:ascii="Times New Roman" w:hAnsi="Times New Roman"/>
            <w:sz w:val="24"/>
            <w:szCs w:val="24"/>
          </w:rPr>
          <w:t>2013 г</w:t>
        </w:r>
      </w:smartTag>
      <w:r w:rsidRPr="001F3F1B">
        <w:rPr>
          <w:rFonts w:ascii="Times New Roman" w:hAnsi="Times New Roman"/>
          <w:sz w:val="24"/>
          <w:szCs w:val="24"/>
        </w:rPr>
        <w:t>.);</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систем премирования, стимулирующих доплат и надбавок (ч.1 ст. 144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размеров повышенной оплаты труда для работников, занятых на работах с вредными и (или) опасными условиями труда (ч. 3 ст. 147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разработка методики расчета размеров оплаты труда и критериев оценки деятельности различных категорий персонала организаций (Постановление Правительства Ярославской области от 24 марта </w:t>
      </w:r>
      <w:smartTag w:uri="urn:schemas-microsoft-com:office:smarttags" w:element="metricconverter">
        <w:smartTagPr>
          <w:attr w:name="ProductID" w:val="2013 г"/>
        </w:smartTagPr>
        <w:r w:rsidRPr="001F3F1B">
          <w:rPr>
            <w:rFonts w:ascii="Times New Roman" w:hAnsi="Times New Roman"/>
            <w:sz w:val="24"/>
            <w:szCs w:val="24"/>
          </w:rPr>
          <w:t>2013 г</w:t>
        </w:r>
      </w:smartTag>
      <w:r w:rsidRPr="001F3F1B">
        <w:rPr>
          <w:rFonts w:ascii="Times New Roman" w:hAnsi="Times New Roman"/>
          <w:sz w:val="24"/>
          <w:szCs w:val="24"/>
        </w:rPr>
        <w:t>. № 435-п);</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проведение аттестации, которая может послужить основанием для увольнения работников в соответствии с пунктом 3 статьи 81 ТК РФ (ч.3 ст. 82 ТК РФ, Приказ </w:t>
      </w:r>
      <w:proofErr w:type="spellStart"/>
      <w:r w:rsidRPr="001F3F1B">
        <w:rPr>
          <w:rFonts w:ascii="Times New Roman" w:hAnsi="Times New Roman"/>
          <w:sz w:val="24"/>
          <w:szCs w:val="24"/>
        </w:rPr>
        <w:t>Минобрнауки</w:t>
      </w:r>
      <w:proofErr w:type="spellEnd"/>
      <w:r w:rsidRPr="001F3F1B">
        <w:rPr>
          <w:rFonts w:ascii="Times New Roman" w:hAnsi="Times New Roman"/>
          <w:sz w:val="24"/>
          <w:szCs w:val="24"/>
        </w:rPr>
        <w:t xml:space="preserve"> России от 24 марта </w:t>
      </w:r>
      <w:smartTag w:uri="urn:schemas-microsoft-com:office:smarttags" w:element="metricconverter">
        <w:smartTagPr>
          <w:attr w:name="ProductID" w:val="2010 г"/>
        </w:smartTagPr>
        <w:r w:rsidRPr="001F3F1B">
          <w:rPr>
            <w:rFonts w:ascii="Times New Roman" w:hAnsi="Times New Roman"/>
            <w:sz w:val="24"/>
            <w:szCs w:val="24"/>
          </w:rPr>
          <w:t>2010 г</w:t>
        </w:r>
      </w:smartTag>
      <w:r w:rsidRPr="001F3F1B">
        <w:rPr>
          <w:rFonts w:ascii="Times New Roman" w:hAnsi="Times New Roman"/>
          <w:sz w:val="24"/>
          <w:szCs w:val="24"/>
        </w:rPr>
        <w:t>. № 209 );</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принятие локальных нормативных актов, предусматривающих введение, замену и пересмотр норм труда (ст. 162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утверждение Правил внутреннего трудового распорядка (ст. 190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составление графиков сменности работы (ч. 3 ст. 102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применение (в отношении члена профсоюза) дисциплинарного взыскания (ч.3 ст.193 ТУ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установление форм профессиональной подготовки, переподготовки и повышения квалификации  (ч.3 ст.196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разработка и утверждение инструкций по охране труда для работников (ч.2 ст. 212 ТК РФ);</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 xml:space="preserve">             - расследование несчастных случаев на производстве (ст. 229 ТК РФ);</w:t>
      </w:r>
    </w:p>
    <w:p w:rsidR="001F3F1B" w:rsidRPr="001F3F1B" w:rsidRDefault="001F3F1B" w:rsidP="001F3F1B">
      <w:pPr>
        <w:widowControl w:val="0"/>
        <w:numPr>
          <w:ilvl w:val="0"/>
          <w:numId w:val="11"/>
        </w:numPr>
        <w:shd w:val="clear" w:color="auto" w:fill="FFFFFF"/>
        <w:tabs>
          <w:tab w:val="left" w:pos="1075"/>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проекты иных документов, затрагивающих социально-экономические и трудовые интересы работников.</w:t>
      </w:r>
    </w:p>
    <w:p w:rsidR="001F3F1B" w:rsidRPr="001F3F1B" w:rsidRDefault="001F3F1B" w:rsidP="001F3F1B">
      <w:pPr>
        <w:widowControl w:val="0"/>
        <w:shd w:val="clear" w:color="auto" w:fill="FFFFFF"/>
        <w:tabs>
          <w:tab w:val="left" w:pos="1075"/>
        </w:tabs>
        <w:autoSpaceDE w:val="0"/>
        <w:autoSpaceDN w:val="0"/>
        <w:adjustRightInd w:val="0"/>
        <w:spacing w:after="0" w:line="240" w:lineRule="auto"/>
        <w:jc w:val="both"/>
        <w:rPr>
          <w:rFonts w:ascii="Times New Roman" w:hAnsi="Times New Roman"/>
          <w:sz w:val="24"/>
          <w:szCs w:val="24"/>
        </w:rPr>
      </w:pPr>
      <w:r w:rsidRPr="001F3F1B">
        <w:rPr>
          <w:rFonts w:ascii="Times New Roman" w:hAnsi="Times New Roman"/>
          <w:sz w:val="24"/>
          <w:szCs w:val="24"/>
        </w:rPr>
        <w:tab/>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 (ч. 3 ст. 8 ТК РФ).</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9.2.4. При определении уровня профессиональной квалификации руководителей организаций в процессе экспертной оценки и аттестации учитывать соблюдение трудового законодательства. </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9.3. Стороны признают следующие гарантии для избранных в профсоюзные органы работников, не освобожденных от основной работы: </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9.3.1. Работники, члены профсоюза, не могут быть подвергнуты дисциплинарному взысканию без предварительного согласия профсоюзного органа; руководители профсоюзных органов – без предварительного согласия вышестоящего профсоюзного органа.</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9.3.2. Увольнение по инициативе работодателя, а равно изменение существенных условий труда (уменьшение размера оплаты труда в связи с изменением объёма учебной нагрузки или объёма иной работы не по вине работника, отмена установленных доплат и надбавок, иных стимулирующих и поощрительных выплат, </w:t>
      </w:r>
      <w:proofErr w:type="spellStart"/>
      <w:r w:rsidRPr="001F3F1B">
        <w:rPr>
          <w:rFonts w:ascii="Times New Roman" w:hAnsi="Times New Roman"/>
          <w:sz w:val="24"/>
          <w:szCs w:val="24"/>
        </w:rPr>
        <w:t>депремирование</w:t>
      </w:r>
      <w:proofErr w:type="spellEnd"/>
      <w:r w:rsidRPr="001F3F1B">
        <w:rPr>
          <w:rFonts w:ascii="Times New Roman" w:hAnsi="Times New Roman"/>
          <w:sz w:val="24"/>
          <w:szCs w:val="24"/>
        </w:rPr>
        <w:t xml:space="preserve"> и др.) работников, входящих в состав профсоюзных органов, допускается помимо соблюдения общего порядка только с предварительного согласия профсоюзного органа, членами </w:t>
      </w:r>
      <w:r w:rsidRPr="001F3F1B">
        <w:rPr>
          <w:rFonts w:ascii="Times New Roman" w:hAnsi="Times New Roman"/>
          <w:sz w:val="24"/>
          <w:szCs w:val="24"/>
        </w:rPr>
        <w:lastRenderedPageBreak/>
        <w:t>которого они являются, а председателей профсоюзных организаций - с согласия вышестоящего профсоюзного органа.</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spacing w:before="120"/>
        <w:ind w:firstLine="567"/>
        <w:jc w:val="both"/>
        <w:rPr>
          <w:rFonts w:ascii="Times New Roman" w:hAnsi="Times New Roman"/>
          <w:sz w:val="24"/>
          <w:szCs w:val="24"/>
        </w:rPr>
      </w:pPr>
      <w:r w:rsidRPr="001F3F1B">
        <w:rPr>
          <w:rFonts w:ascii="Times New Roman" w:hAnsi="Times New Roman"/>
          <w:sz w:val="24"/>
          <w:szCs w:val="24"/>
        </w:rPr>
        <w:t xml:space="preserve">9.3.3.Члены выборных профорганов на время участия в работе конференций, пленумов, президиумов, собраний, созываемых Профсоюзом, краткосрочной профсоюзной учёбы, </w:t>
      </w:r>
      <w:r w:rsidRPr="001F3F1B">
        <w:rPr>
          <w:rFonts w:ascii="Times New Roman" w:hAnsi="Times New Roman"/>
          <w:iCs/>
          <w:sz w:val="24"/>
          <w:szCs w:val="24"/>
        </w:rPr>
        <w:t xml:space="preserve">ведения коллективных переговоров,  подготовки проектов коллективных договоров и соглашений, контроля за их выполнением  </w:t>
      </w:r>
      <w:r w:rsidRPr="001F3F1B">
        <w:rPr>
          <w:rFonts w:ascii="Times New Roman" w:hAnsi="Times New Roman"/>
          <w:sz w:val="24"/>
          <w:szCs w:val="24"/>
        </w:rPr>
        <w:t>освобождаются от производственной работы с сохранением средней заработной платы.</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9.3.4. Иные, предусмотренные трудовым законодательством, соглашениями и коллективными договорами организаций.</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9.4. Органы управления образованием приглашают представителей профсоюзных органов для участия в работе совещаний, собраний работников образования, руководителей управлений и организаций по вопросам экономического и социального развития, выполнения условий данного Соглашения, коллективных договоров.</w:t>
      </w: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p>
    <w:p w:rsidR="001F3F1B" w:rsidRPr="001F3F1B" w:rsidRDefault="001F3F1B" w:rsidP="001F3F1B">
      <w:pPr>
        <w:shd w:val="clear" w:color="auto" w:fill="FFFFFF"/>
        <w:tabs>
          <w:tab w:val="left" w:pos="1075"/>
        </w:tabs>
        <w:spacing w:after="0" w:line="240" w:lineRule="auto"/>
        <w:ind w:firstLine="709"/>
        <w:jc w:val="both"/>
        <w:rPr>
          <w:rFonts w:ascii="Times New Roman" w:hAnsi="Times New Roman"/>
          <w:sz w:val="24"/>
          <w:szCs w:val="24"/>
        </w:rPr>
      </w:pPr>
      <w:r w:rsidRPr="001F3F1B">
        <w:rPr>
          <w:rFonts w:ascii="Times New Roman" w:hAnsi="Times New Roman"/>
          <w:sz w:val="24"/>
          <w:szCs w:val="24"/>
        </w:rPr>
        <w:t>9.5. Департамент образования принимает необходимые меры по недопущению вмешательства органов управления образованием, представителей работодателя в практическую деятельность профсоюзных организаций, затрудняющие осуществление ими своих уставных задач.</w:t>
      </w: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r w:rsidRPr="001F3F1B">
        <w:rPr>
          <w:rFonts w:ascii="Times New Roman" w:hAnsi="Times New Roman"/>
          <w:b/>
          <w:sz w:val="24"/>
          <w:szCs w:val="24"/>
        </w:rPr>
        <w:t>10. Обязательства Профсоюза</w:t>
      </w:r>
    </w:p>
    <w:p w:rsidR="001F3F1B" w:rsidRPr="001F3F1B" w:rsidRDefault="001F3F1B" w:rsidP="001F3F1B">
      <w:pPr>
        <w:shd w:val="clear" w:color="auto" w:fill="FFFFFF"/>
        <w:tabs>
          <w:tab w:val="left" w:pos="797"/>
        </w:tabs>
        <w:spacing w:after="0" w:line="240" w:lineRule="auto"/>
        <w:ind w:firstLine="709"/>
        <w:jc w:val="center"/>
        <w:rPr>
          <w:rFonts w:ascii="Times New Roman" w:hAnsi="Times New Roman"/>
          <w:b/>
          <w:sz w:val="24"/>
          <w:szCs w:val="24"/>
        </w:rPr>
      </w:pPr>
    </w:p>
    <w:p w:rsidR="001F3F1B" w:rsidRPr="001F3F1B" w:rsidRDefault="001F3F1B" w:rsidP="001F3F1B">
      <w:pPr>
        <w:shd w:val="clear" w:color="auto" w:fill="FFFFFF"/>
        <w:tabs>
          <w:tab w:val="left" w:pos="797"/>
        </w:tabs>
        <w:spacing w:after="0" w:line="240" w:lineRule="auto"/>
        <w:ind w:firstLine="709"/>
        <w:jc w:val="both"/>
        <w:rPr>
          <w:rFonts w:ascii="Times New Roman" w:hAnsi="Times New Roman"/>
          <w:b/>
          <w:sz w:val="24"/>
          <w:szCs w:val="24"/>
        </w:rPr>
      </w:pPr>
      <w:r w:rsidRPr="001F3F1B">
        <w:rPr>
          <w:rFonts w:ascii="Times New Roman" w:hAnsi="Times New Roman"/>
          <w:sz w:val="24"/>
          <w:szCs w:val="24"/>
        </w:rPr>
        <w:t>Профсоюз, его территориальные (районные, городские) и первичные организации обязуются:</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10.1. Всемерно содействовать реализации настоящего Соглашения, территориальных соглашений и коллективных договоров, снижению социальной напряженности в трудовых коллективах отрасли.</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10.2. Вносить предложения в органы государственной власти и органы местного самоуправления по созданию нормативно-правовой базы в связи с действием Федерального закона от 8 мая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иных федеральных нормативных актов по сохранению социальных гарантий и льгот работников отрасли. </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Проводить экспертизу законопроектов и других нормативных актов в области экономики, социальных вопросов и охраны труда.</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10.3. Представлять и защищать права и интересы членов профсоюза по социально-экономическим вопросам в соответствии с ФЗ «О профессиональных союзах, их правах и гарантиях деятельности» и ТК РФ.</w:t>
      </w: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p>
    <w:p w:rsidR="001F3F1B" w:rsidRPr="001F3F1B" w:rsidRDefault="001F3F1B" w:rsidP="001F3F1B">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sz w:val="24"/>
          <w:szCs w:val="24"/>
        </w:rPr>
      </w:pPr>
      <w:r w:rsidRPr="001F3F1B">
        <w:rPr>
          <w:rFonts w:ascii="Times New Roman" w:hAnsi="Times New Roman"/>
          <w:sz w:val="24"/>
          <w:szCs w:val="24"/>
        </w:rPr>
        <w:t>10.4.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10.5. Осуществлять контроль:</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За соблюдением работодателями и их представителями трудового законодательства и иных нормативных актов, содержащих нормы трудового права;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расходования фонда заработной платы, фонда экономии заработной платы и т.д.;</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ведения и хранения трудовых книжек работников, за своевременностью внесения в них записей;</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За правильностью и своевременностью предоставления работникам отпусков и их оплатой.</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10.6. Направлять учредителю (собственнику) организации заявления о нарушениях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10.7. Представлять и защищать трудовые права членов профсоюза в комиссии по трудовым спорам и в суде.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10.8. Участвовать в работе комиссий по тарификации, аттестации педагогических работников, специальной оценке условий труда, охране труда и других.</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10.9. Содействовать профессиональному росту педагогических и других работников организаций, улучшению условий их труда, быта и оздоровления.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10.10. Развивать и укреплять систему негосударственного пенсионного обеспечения работников образования на основе НПФ «Образование и наука».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10.11. Совершенствовать условия развития социальной поддержки членов Профсоюза на основе кредитного потребительского кооператива «ОБРАЗОВАНИЕ»</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jc w:val="center"/>
        <w:rPr>
          <w:rFonts w:ascii="Times New Roman" w:hAnsi="Times New Roman"/>
          <w:b/>
          <w:sz w:val="24"/>
          <w:szCs w:val="24"/>
        </w:rPr>
      </w:pPr>
      <w:r w:rsidRPr="001F3F1B">
        <w:rPr>
          <w:rFonts w:ascii="Times New Roman" w:hAnsi="Times New Roman"/>
          <w:b/>
          <w:sz w:val="24"/>
          <w:szCs w:val="24"/>
        </w:rPr>
        <w:t>1</w:t>
      </w:r>
      <w:r w:rsidR="003C7A08">
        <w:rPr>
          <w:rFonts w:ascii="Times New Roman" w:hAnsi="Times New Roman"/>
          <w:b/>
          <w:sz w:val="24"/>
          <w:szCs w:val="24"/>
        </w:rPr>
        <w:t>1</w:t>
      </w:r>
      <w:r w:rsidRPr="001F3F1B">
        <w:rPr>
          <w:rFonts w:ascii="Times New Roman" w:hAnsi="Times New Roman"/>
          <w:b/>
          <w:sz w:val="24"/>
          <w:szCs w:val="24"/>
        </w:rPr>
        <w:t>. Порядок реализации и контроль за выполнением Соглашения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11.1 Текст Соглашения доводится:</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Департаментом образования - до сведения муниципальных органов управления образованием и </w:t>
      </w:r>
      <w:r>
        <w:rPr>
          <w:rFonts w:ascii="Times New Roman" w:hAnsi="Times New Roman"/>
          <w:sz w:val="24"/>
          <w:szCs w:val="24"/>
        </w:rPr>
        <w:t xml:space="preserve">руководителей </w:t>
      </w:r>
      <w:r w:rsidRPr="001F3F1B">
        <w:rPr>
          <w:rFonts w:ascii="Times New Roman" w:hAnsi="Times New Roman"/>
          <w:sz w:val="24"/>
          <w:szCs w:val="24"/>
        </w:rPr>
        <w:t xml:space="preserve">организаций;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Областным комитетом Профсоюза – до сведения местных (городских, районных) и первичных  профсоюзных организаций, членов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11.2. Департамент образования обеспечивает уведомительную регистрацию Соглашения в Департаменте социальной защиты населения и труда и в Министерстве образования и науки Российской Федерации; областной комитет Профсоюза – в Центральном Совете Профсоюза.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11.3. Контроль за выполнением Соглашения осуществляется его сторонами. Информация о выполнении настоящего Соглашения рассматривается на совместном заседании коллегии Департамента образования, Президиума областного комитета профсоюза и доводится до сведения органов управления образованием муниципальных образований, работодателей, территориальных и первичных организаций Профсоюза.</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 11.4. В течение действия Соглашения ни одна из сторон не вправе в одностороннем порядке вносить в него изменения и дополнения, отказываться от выполнения тех или иных принятых на себя обязательств.</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lastRenderedPageBreak/>
        <w:t xml:space="preserve"> </w:t>
      </w:r>
    </w:p>
    <w:p w:rsidR="001F3F1B" w:rsidRPr="001F3F1B" w:rsidRDefault="001F3F1B" w:rsidP="001F3F1B">
      <w:pPr>
        <w:spacing w:after="0" w:line="240" w:lineRule="auto"/>
        <w:ind w:firstLine="709"/>
        <w:jc w:val="both"/>
        <w:rPr>
          <w:rFonts w:ascii="Times New Roman" w:hAnsi="Times New Roman"/>
          <w:sz w:val="24"/>
          <w:szCs w:val="24"/>
        </w:rPr>
      </w:pPr>
      <w:r w:rsidRPr="001F3F1B">
        <w:rPr>
          <w:rFonts w:ascii="Times New Roman" w:hAnsi="Times New Roman"/>
          <w:sz w:val="24"/>
          <w:szCs w:val="24"/>
        </w:rPr>
        <w:t xml:space="preserve">11.5. Стороны несут ответственность за выполнение принятых на себя обязательств в порядке, предусмотренном действующим законодательством.  </w:t>
      </w: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spacing w:after="0" w:line="240" w:lineRule="auto"/>
        <w:ind w:firstLine="709"/>
        <w:jc w:val="both"/>
        <w:rPr>
          <w:rFonts w:ascii="Times New Roman" w:hAnsi="Times New Roman"/>
          <w:sz w:val="24"/>
          <w:szCs w:val="24"/>
        </w:rPr>
      </w:pPr>
    </w:p>
    <w:p w:rsidR="001F3F1B" w:rsidRPr="001F3F1B" w:rsidRDefault="001F3F1B" w:rsidP="001F3F1B">
      <w:pPr>
        <w:pStyle w:val="5"/>
        <w:tabs>
          <w:tab w:val="num" w:pos="0"/>
        </w:tabs>
        <w:ind w:right="-6" w:firstLine="540"/>
        <w:jc w:val="center"/>
        <w:rPr>
          <w:b/>
          <w:szCs w:val="24"/>
        </w:rPr>
      </w:pPr>
      <w:r w:rsidRPr="001F3F1B">
        <w:rPr>
          <w:b/>
          <w:szCs w:val="24"/>
        </w:rPr>
        <w:t xml:space="preserve">Соглашение заключено  </w:t>
      </w:r>
      <w:r w:rsidR="003C7A08">
        <w:rPr>
          <w:b/>
          <w:szCs w:val="24"/>
        </w:rPr>
        <w:t>30</w:t>
      </w:r>
      <w:r w:rsidRPr="001F3F1B">
        <w:rPr>
          <w:b/>
          <w:szCs w:val="24"/>
        </w:rPr>
        <w:t xml:space="preserve">  декабря </w:t>
      </w:r>
      <w:smartTag w:uri="urn:schemas-microsoft-com:office:smarttags" w:element="metricconverter">
        <w:smartTagPr>
          <w:attr w:name="ProductID" w:val="2014 г"/>
        </w:smartTagPr>
        <w:r w:rsidRPr="001F3F1B">
          <w:rPr>
            <w:b/>
            <w:szCs w:val="24"/>
          </w:rPr>
          <w:t>2014 г</w:t>
        </w:r>
      </w:smartTag>
      <w:r w:rsidRPr="001F3F1B">
        <w:rPr>
          <w:b/>
          <w:szCs w:val="24"/>
        </w:rPr>
        <w:t>.</w:t>
      </w:r>
    </w:p>
    <w:p w:rsidR="001F3F1B" w:rsidRPr="001F3F1B" w:rsidRDefault="001F3F1B" w:rsidP="001F3F1B">
      <w:pPr>
        <w:pStyle w:val="5"/>
        <w:tabs>
          <w:tab w:val="num" w:pos="0"/>
        </w:tabs>
        <w:ind w:right="-6" w:firstLine="540"/>
        <w:jc w:val="center"/>
        <w:rPr>
          <w:b/>
          <w:szCs w:val="24"/>
        </w:rPr>
        <w:sectPr w:rsidR="001F3F1B" w:rsidRPr="001F3F1B" w:rsidSect="00BF60B2">
          <w:headerReference w:type="default" r:id="rId11"/>
          <w:pgSz w:w="11906" w:h="16838"/>
          <w:pgMar w:top="284" w:right="1134" w:bottom="851" w:left="1134" w:header="709" w:footer="709" w:gutter="0"/>
          <w:cols w:space="708"/>
          <w:titlePg/>
          <w:docGrid w:linePitch="360"/>
        </w:sectPr>
      </w:pPr>
    </w:p>
    <w:p w:rsidR="001F3F1B" w:rsidRPr="001F3F1B" w:rsidRDefault="001F3F1B" w:rsidP="001F3F1B">
      <w:pPr>
        <w:jc w:val="right"/>
      </w:pPr>
      <w:r w:rsidRPr="001F3F1B">
        <w:lastRenderedPageBreak/>
        <w:t>Приложение 1</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jc w:val="center"/>
      </w:pPr>
    </w:p>
    <w:p w:rsidR="001F3F1B" w:rsidRPr="001F3F1B" w:rsidRDefault="001F3F1B" w:rsidP="001F3F1B">
      <w:pPr>
        <w:pStyle w:val="2"/>
        <w:jc w:val="center"/>
      </w:pPr>
      <w:r w:rsidRPr="001F3F1B">
        <w:t>Примерное положение</w:t>
      </w:r>
    </w:p>
    <w:p w:rsidR="001F3F1B" w:rsidRPr="001F3F1B" w:rsidRDefault="001F3F1B" w:rsidP="001F3F1B">
      <w:pPr>
        <w:jc w:val="center"/>
        <w:rPr>
          <w:rFonts w:ascii="Times New Roman" w:hAnsi="Times New Roman"/>
          <w:b/>
          <w:bCs/>
        </w:rPr>
      </w:pPr>
      <w:r w:rsidRPr="001F3F1B">
        <w:rPr>
          <w:rFonts w:ascii="Times New Roman" w:hAnsi="Times New Roman"/>
          <w:b/>
          <w:bCs/>
        </w:rPr>
        <w:t>о премировании работников организации</w:t>
      </w:r>
    </w:p>
    <w:p w:rsidR="001F3F1B" w:rsidRPr="001F3F1B" w:rsidRDefault="001F3F1B" w:rsidP="001F3F1B">
      <w:pPr>
        <w:numPr>
          <w:ilvl w:val="0"/>
          <w:numId w:val="12"/>
        </w:numPr>
        <w:autoSpaceDE w:val="0"/>
        <w:autoSpaceDN w:val="0"/>
        <w:spacing w:after="0" w:line="240" w:lineRule="auto"/>
        <w:jc w:val="center"/>
        <w:rPr>
          <w:rFonts w:ascii="Times New Roman" w:hAnsi="Times New Roman"/>
        </w:rPr>
      </w:pPr>
      <w:r w:rsidRPr="001F3F1B">
        <w:rPr>
          <w:rFonts w:ascii="Times New Roman" w:hAnsi="Times New Roman"/>
        </w:rPr>
        <w:t>Общие положения</w:t>
      </w:r>
    </w:p>
    <w:p w:rsidR="001F3F1B" w:rsidRPr="001F3F1B" w:rsidRDefault="001F3F1B" w:rsidP="001F3F1B">
      <w:pPr>
        <w:autoSpaceDE w:val="0"/>
        <w:autoSpaceDN w:val="0"/>
        <w:spacing w:after="0" w:line="240" w:lineRule="auto"/>
        <w:ind w:left="567"/>
        <w:rPr>
          <w:rFonts w:ascii="Times New Roman" w:hAnsi="Times New Roman"/>
        </w:rPr>
      </w:pP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1.1. Премиальный фонд формируется за счет части средств стимулирующего фонда оплаты труда, экономии средств фонда оплаты труда и внебюджетных средств.</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1.2. Целью премирования является материальное поощрение работников за качественное исполнение функциональных обязанностей, развитие творческой инициативы и активности.</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1.3. Премирование производится в соответствии с Положением, которое разрабатывается администрацией, согласовывается с профсоюзным комитетом и является приложение к  коллективному договору.</w:t>
      </w:r>
    </w:p>
    <w:p w:rsidR="001F3F1B" w:rsidRPr="001F3F1B" w:rsidRDefault="001F3F1B" w:rsidP="001F3F1B">
      <w:pPr>
        <w:pStyle w:val="a5"/>
        <w:widowControl/>
        <w:numPr>
          <w:ilvl w:val="0"/>
          <w:numId w:val="12"/>
        </w:numPr>
        <w:adjustRightInd/>
        <w:spacing w:after="0"/>
        <w:jc w:val="center"/>
        <w:rPr>
          <w:rFonts w:ascii="Times New Roman" w:hAnsi="Times New Roman" w:cs="Times New Roman"/>
          <w:sz w:val="22"/>
          <w:szCs w:val="22"/>
        </w:rPr>
      </w:pPr>
      <w:r w:rsidRPr="001F3F1B">
        <w:rPr>
          <w:rFonts w:ascii="Times New Roman" w:hAnsi="Times New Roman" w:cs="Times New Roman"/>
          <w:sz w:val="22"/>
          <w:szCs w:val="22"/>
        </w:rPr>
        <w:t>Порядок премирования</w:t>
      </w:r>
    </w:p>
    <w:p w:rsidR="001F3F1B" w:rsidRPr="001F3F1B" w:rsidRDefault="001F3F1B" w:rsidP="001F3F1B">
      <w:pPr>
        <w:pStyle w:val="a5"/>
        <w:spacing w:after="0"/>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2.1. Размер премии определяется приказом руководителя организации, который издается на основании решения премиальной комиссии.</w:t>
      </w:r>
    </w:p>
    <w:p w:rsidR="001F3F1B" w:rsidRPr="001F3F1B" w:rsidRDefault="001F3F1B" w:rsidP="001F3F1B">
      <w:pPr>
        <w:pStyle w:val="a5"/>
        <w:widowControl/>
        <w:numPr>
          <w:ilvl w:val="1"/>
          <w:numId w:val="12"/>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 состав премиальной комиссии входят:</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руководитель или его заместитель;</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председатель профсоюзной организации;</w:t>
      </w:r>
    </w:p>
    <w:p w:rsidR="001F3F1B" w:rsidRPr="001F3F1B" w:rsidRDefault="001F3F1B" w:rsidP="001F3F1B">
      <w:pPr>
        <w:pStyle w:val="a5"/>
        <w:widowControl/>
        <w:numPr>
          <w:ilvl w:val="0"/>
          <w:numId w:val="4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 xml:space="preserve">2-3 рядовых члена коллектива, в </w:t>
      </w:r>
      <w:proofErr w:type="spellStart"/>
      <w:r w:rsidRPr="001F3F1B">
        <w:rPr>
          <w:rFonts w:ascii="Times New Roman" w:hAnsi="Times New Roman" w:cs="Times New Roman"/>
          <w:sz w:val="22"/>
          <w:szCs w:val="22"/>
        </w:rPr>
        <w:t>т.ч</w:t>
      </w:r>
      <w:proofErr w:type="spellEnd"/>
      <w:r w:rsidRPr="001F3F1B">
        <w:rPr>
          <w:rFonts w:ascii="Times New Roman" w:hAnsi="Times New Roman" w:cs="Times New Roman"/>
          <w:sz w:val="22"/>
          <w:szCs w:val="22"/>
        </w:rPr>
        <w:t>. и из вспомогательного, обслуживающего персонала.</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Комиссия избирается общим собранием трудового коллектива и оформляется приказом руководителя организации.</w:t>
      </w:r>
    </w:p>
    <w:p w:rsidR="001F3F1B" w:rsidRPr="001F3F1B" w:rsidRDefault="001F3F1B" w:rsidP="001F3F1B">
      <w:pPr>
        <w:pStyle w:val="a5"/>
        <w:tabs>
          <w:tab w:val="left" w:pos="993"/>
        </w:tabs>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2.3. Предложения по конкретным размерам премирования готовятся администрацией организации и выносятся на обсуждение премиальной комиссии. Члены комиссии могут вносить свои предложения.</w:t>
      </w:r>
    </w:p>
    <w:p w:rsidR="001F3F1B" w:rsidRPr="001F3F1B" w:rsidRDefault="001F3F1B" w:rsidP="001F3F1B">
      <w:pPr>
        <w:pStyle w:val="a5"/>
        <w:tabs>
          <w:tab w:val="left" w:pos="993"/>
        </w:tabs>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2.4. Итоги работы для определения поощряемых работников и размеров премий подводятся ежеквартально (варианты: по четвертям, полугодиям, ежемесячно).</w:t>
      </w:r>
    </w:p>
    <w:p w:rsidR="001F3F1B" w:rsidRPr="001F3F1B" w:rsidRDefault="001F3F1B" w:rsidP="001F3F1B">
      <w:pPr>
        <w:pStyle w:val="a5"/>
        <w:tabs>
          <w:tab w:val="left" w:pos="993"/>
        </w:tabs>
        <w:spacing w:after="0"/>
        <w:ind w:firstLine="567"/>
        <w:rPr>
          <w:rFonts w:ascii="Times New Roman" w:hAnsi="Times New Roman" w:cs="Times New Roman"/>
          <w:sz w:val="22"/>
          <w:szCs w:val="22"/>
        </w:rPr>
      </w:pPr>
    </w:p>
    <w:p w:rsidR="001F3F1B" w:rsidRDefault="001F3F1B" w:rsidP="001F3F1B">
      <w:pPr>
        <w:pStyle w:val="a5"/>
        <w:widowControl/>
        <w:numPr>
          <w:ilvl w:val="0"/>
          <w:numId w:val="12"/>
        </w:numPr>
        <w:tabs>
          <w:tab w:val="left" w:pos="993"/>
        </w:tabs>
        <w:adjustRightInd/>
        <w:spacing w:after="0"/>
        <w:jc w:val="center"/>
        <w:rPr>
          <w:rFonts w:ascii="Times New Roman" w:hAnsi="Times New Roman" w:cs="Times New Roman"/>
          <w:sz w:val="22"/>
          <w:szCs w:val="22"/>
        </w:rPr>
      </w:pPr>
      <w:r w:rsidRPr="001F3F1B">
        <w:rPr>
          <w:rFonts w:ascii="Times New Roman" w:hAnsi="Times New Roman" w:cs="Times New Roman"/>
          <w:sz w:val="22"/>
          <w:szCs w:val="22"/>
        </w:rPr>
        <w:t>Условия премирования</w:t>
      </w:r>
    </w:p>
    <w:p w:rsidR="00D50AF9" w:rsidRPr="001F3F1B" w:rsidRDefault="00D50AF9" w:rsidP="00D50AF9">
      <w:pPr>
        <w:pStyle w:val="a5"/>
        <w:widowControl/>
        <w:numPr>
          <w:ilvl w:val="0"/>
          <w:numId w:val="12"/>
        </w:numPr>
        <w:tabs>
          <w:tab w:val="left" w:pos="993"/>
        </w:tabs>
        <w:adjustRightInd/>
        <w:spacing w:after="0"/>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3.1. Основным условием премирования является добросовестное исполнение работником своих производственных обязанностей. Нарушения трудовой дисциплины, выразившиеся в невыполнении Устава организации, правил внутреннего трудового распорядка, других нормативных актов, зафиксированные в приказах по организации, служат основанием для лишения премии. Работники, получившие взыскания, лишаются премии на весь срок действия взыскания.</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3.2. Размер премий зависит от конкретного вклада каждого работника в обеспечение высокой результативности учебно-воспитательного процесса и не зависит от стажа работы.</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3.3. Работники могут поощряться премией, как к юбилейным датам организации, так и самого работника. При этом оценивается совокупный вклад работника в совершенствование работы организации.</w:t>
      </w:r>
    </w:p>
    <w:p w:rsidR="001F3F1B" w:rsidRPr="001F3F1B" w:rsidRDefault="001F3F1B" w:rsidP="001F3F1B">
      <w:pPr>
        <w:pStyle w:val="a5"/>
        <w:spacing w:after="0"/>
        <w:ind w:firstLine="567"/>
        <w:rPr>
          <w:rFonts w:ascii="Times New Roman" w:hAnsi="Times New Roman" w:cs="Times New Roman"/>
          <w:sz w:val="22"/>
          <w:szCs w:val="22"/>
        </w:rPr>
      </w:pPr>
    </w:p>
    <w:p w:rsidR="001F3F1B" w:rsidRDefault="001F3F1B" w:rsidP="001F3F1B">
      <w:pPr>
        <w:pStyle w:val="a5"/>
        <w:spacing w:after="0"/>
        <w:ind w:firstLine="567"/>
        <w:jc w:val="center"/>
        <w:rPr>
          <w:rFonts w:ascii="Times New Roman" w:hAnsi="Times New Roman" w:cs="Times New Roman"/>
          <w:sz w:val="22"/>
          <w:szCs w:val="22"/>
        </w:rPr>
      </w:pPr>
      <w:r w:rsidRPr="001F3F1B">
        <w:rPr>
          <w:rFonts w:ascii="Times New Roman" w:hAnsi="Times New Roman" w:cs="Times New Roman"/>
          <w:sz w:val="22"/>
          <w:szCs w:val="22"/>
        </w:rPr>
        <w:t>4. Показатели премирования</w:t>
      </w:r>
    </w:p>
    <w:p w:rsidR="00D50AF9" w:rsidRPr="001F3F1B" w:rsidRDefault="00D50AF9" w:rsidP="001F3F1B">
      <w:pPr>
        <w:pStyle w:val="a5"/>
        <w:spacing w:after="0"/>
        <w:ind w:firstLine="567"/>
        <w:jc w:val="center"/>
        <w:rPr>
          <w:rFonts w:ascii="Times New Roman" w:hAnsi="Times New Roman" w:cs="Times New Roman"/>
          <w:sz w:val="22"/>
          <w:szCs w:val="22"/>
        </w:rPr>
      </w:pP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4.1. Педагогические работники премируются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своевременное и качественное планирование учебно-воспитательного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lastRenderedPageBreak/>
        <w:t>качественное проведение учебных занятий, внеклассной работы по предмету, воспитательную работу с учащимися;</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качество знаний, умений и навыков учащихся (по итогам контроля во всех его формах);</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санитарное, эстетическое состояние учебного кабинета (классной, групповой комнаты), работу по наполнению материальной базы кабинета (комнаты), эффективное использование кабинета (комнаты) в учебно-воспитательном процессе;</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качественное исполнение обязанностей классного руководителя (оцениваются проведенные мероприятия, участие в общешкольных мероприятиях);</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дежурство работников по учреждению;</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ведение школьной и классной учетно-отчетной и другой документации;</w:t>
      </w:r>
    </w:p>
    <w:p w:rsidR="001F3F1B" w:rsidRPr="001F3F1B" w:rsidRDefault="001F3F1B" w:rsidP="001F3F1B">
      <w:pPr>
        <w:pStyle w:val="a5"/>
        <w:spacing w:after="0"/>
        <w:ind w:left="567"/>
        <w:jc w:val="both"/>
        <w:rPr>
          <w:rFonts w:ascii="Times New Roman" w:hAnsi="Times New Roman" w:cs="Times New Roman"/>
          <w:sz w:val="22"/>
          <w:szCs w:val="22"/>
        </w:rPr>
      </w:pPr>
      <w:r w:rsidRPr="001F3F1B">
        <w:rPr>
          <w:rFonts w:ascii="Times New Roman" w:hAnsi="Times New Roman" w:cs="Times New Roman"/>
          <w:sz w:val="22"/>
          <w:szCs w:val="22"/>
        </w:rPr>
        <w:t>4.2. Учебно-вспомогательный и обслуживающий персонал премируется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состояние закрепленных участков, оборудования и инвентаря, рабочего места;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своевременное и качественное исполнение должностных обязанностей, соблюдение техники безопасности;</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содействие и помощь педагогическим работникам в осуществлении учебно-воспитательного процесса.</w:t>
      </w:r>
    </w:p>
    <w:p w:rsidR="001F3F1B" w:rsidRPr="001F3F1B" w:rsidRDefault="001F3F1B" w:rsidP="001F3F1B">
      <w:pPr>
        <w:pStyle w:val="a5"/>
        <w:spacing w:after="0"/>
        <w:ind w:firstLine="567"/>
        <w:jc w:val="both"/>
        <w:rPr>
          <w:rFonts w:ascii="Times New Roman" w:hAnsi="Times New Roman" w:cs="Times New Roman"/>
          <w:sz w:val="22"/>
          <w:szCs w:val="22"/>
        </w:rPr>
      </w:pPr>
      <w:r w:rsidRPr="001F3F1B">
        <w:rPr>
          <w:rFonts w:ascii="Times New Roman" w:hAnsi="Times New Roman" w:cs="Times New Roman"/>
          <w:sz w:val="22"/>
          <w:szCs w:val="22"/>
        </w:rPr>
        <w:t>4.3. Руководители и их заместители, другой административный персонал премируется, кроме общих оснований, за: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личный вклад в обеспечение  эффективности образовательного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внедрение инновационных технологий, обобщение и распространение передового опыта работы;</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эффективный контроль за ходом учебно-воспитательного процесса;</w:t>
      </w:r>
    </w:p>
    <w:p w:rsidR="001F3F1B" w:rsidRPr="001F3F1B" w:rsidRDefault="001F3F1B" w:rsidP="001F3F1B">
      <w:pPr>
        <w:pStyle w:val="a5"/>
        <w:widowControl/>
        <w:numPr>
          <w:ilvl w:val="0"/>
          <w:numId w:val="13"/>
        </w:numPr>
        <w:adjustRightInd/>
        <w:spacing w:after="0"/>
        <w:jc w:val="both"/>
        <w:rPr>
          <w:rFonts w:ascii="Times New Roman" w:hAnsi="Times New Roman" w:cs="Times New Roman"/>
          <w:sz w:val="22"/>
          <w:szCs w:val="22"/>
        </w:rPr>
      </w:pPr>
      <w:r w:rsidRPr="001F3F1B">
        <w:rPr>
          <w:rFonts w:ascii="Times New Roman" w:hAnsi="Times New Roman" w:cs="Times New Roman"/>
          <w:sz w:val="22"/>
          <w:szCs w:val="22"/>
        </w:rPr>
        <w:t>качественное и своевременное ведение отчетной и иной документации.</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4.4. Руководитель организации премируется решением или приказом органа управления образованием.</w:t>
      </w:r>
    </w:p>
    <w:p w:rsidR="001F3F1B" w:rsidRPr="001F3F1B" w:rsidRDefault="001F3F1B" w:rsidP="001F3F1B">
      <w:pPr>
        <w:pStyle w:val="a5"/>
        <w:ind w:firstLine="567"/>
        <w:jc w:val="both"/>
        <w:rPr>
          <w:rFonts w:ascii="Times New Roman" w:hAnsi="Times New Roman" w:cs="Times New Roman"/>
          <w:sz w:val="22"/>
          <w:szCs w:val="22"/>
        </w:rPr>
      </w:pPr>
      <w:r w:rsidRPr="001F3F1B">
        <w:rPr>
          <w:rFonts w:ascii="Times New Roman" w:hAnsi="Times New Roman" w:cs="Times New Roman"/>
          <w:sz w:val="22"/>
          <w:szCs w:val="22"/>
        </w:rPr>
        <w:t>Конкретные показатели (в баллах, процентах и т.д.) разрабатываются организацией самостоятельно в зависимости от конкретных условий.</w:t>
      </w:r>
    </w:p>
    <w:p w:rsidR="001F3F1B" w:rsidRPr="001F3F1B" w:rsidRDefault="001F3F1B" w:rsidP="001F3F1B">
      <w:pPr>
        <w:pStyle w:val="a9"/>
        <w:ind w:firstLine="567"/>
        <w:jc w:val="right"/>
        <w:rPr>
          <w:rFonts w:ascii="Times New Roman" w:hAnsi="Times New Roman" w:cs="Times New Roman"/>
          <w:sz w:val="22"/>
          <w:szCs w:val="22"/>
        </w:rPr>
      </w:pPr>
      <w:r w:rsidRPr="001F3F1B">
        <w:rPr>
          <w:rFonts w:ascii="Times New Roman" w:hAnsi="Times New Roman" w:cs="Times New Roman"/>
          <w:sz w:val="22"/>
          <w:szCs w:val="22"/>
        </w:rPr>
        <w:br w:type="page"/>
      </w:r>
      <w:r w:rsidRPr="001F3F1B">
        <w:rPr>
          <w:rFonts w:ascii="Times New Roman" w:hAnsi="Times New Roman" w:cs="Times New Roman"/>
          <w:sz w:val="22"/>
          <w:szCs w:val="22"/>
        </w:rPr>
        <w:lastRenderedPageBreak/>
        <w:t>Приложение 2</w:t>
      </w:r>
    </w:p>
    <w:p w:rsidR="001F3F1B" w:rsidRPr="001F3F1B" w:rsidRDefault="001F3F1B" w:rsidP="001F3F1B">
      <w:pPr>
        <w:pStyle w:val="a9"/>
        <w:ind w:firstLine="567"/>
        <w:jc w:val="right"/>
        <w:rPr>
          <w:rFonts w:ascii="Times New Roman" w:hAnsi="Times New Roman" w:cs="Times New Roman"/>
          <w:sz w:val="22"/>
          <w:szCs w:val="22"/>
        </w:rPr>
      </w:pP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a9"/>
        <w:ind w:firstLine="567"/>
        <w:jc w:val="right"/>
        <w:rPr>
          <w:rFonts w:ascii="Times New Roman" w:hAnsi="Times New Roman" w:cs="Times New Roman"/>
          <w:sz w:val="22"/>
          <w:szCs w:val="22"/>
        </w:rPr>
      </w:pP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Перечень</w:t>
      </w: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работ с неблагоприятными условиями труда,</w:t>
      </w: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на которых устанавливаются доплаты рабочим, специалистам и служащим, не входящие в дополнительный фонд оплаты труда</w:t>
      </w:r>
    </w:p>
    <w:p w:rsidR="001F3F1B" w:rsidRPr="001F3F1B" w:rsidRDefault="001F3F1B" w:rsidP="001F3F1B">
      <w:pPr>
        <w:ind w:left="284" w:firstLine="567"/>
        <w:jc w:val="both"/>
        <w:rPr>
          <w:rFonts w:ascii="Times New Roman" w:hAnsi="Times New Roman"/>
          <w:b/>
          <w:bCs/>
          <w:snapToGrid w:val="0"/>
        </w:rPr>
      </w:pPr>
    </w:p>
    <w:p w:rsidR="001F3F1B" w:rsidRPr="001F3F1B" w:rsidRDefault="001F3F1B" w:rsidP="001F3F1B">
      <w:pPr>
        <w:pStyle w:val="23"/>
        <w:rPr>
          <w:b/>
          <w:bCs/>
          <w:sz w:val="22"/>
          <w:szCs w:val="22"/>
        </w:rPr>
      </w:pPr>
      <w:r w:rsidRPr="001F3F1B">
        <w:rPr>
          <w:b/>
          <w:bCs/>
          <w:sz w:val="22"/>
          <w:szCs w:val="22"/>
        </w:rPr>
        <w:t>1. Виды работ с тяжелыми и вредными условиями труда, на которых устанавливаются доплаты в размере до 12 % тарифной ставки:</w:t>
      </w:r>
    </w:p>
    <w:p w:rsidR="001F3F1B" w:rsidRPr="001F3F1B" w:rsidRDefault="001F3F1B" w:rsidP="001F3F1B">
      <w:pPr>
        <w:pStyle w:val="23"/>
        <w:rPr>
          <w:b/>
          <w:bCs/>
          <w:sz w:val="22"/>
          <w:szCs w:val="22"/>
        </w:rPr>
      </w:pP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1.1. Правка, верстка и монтаж негативов и диапозитивов.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1.2. Работы по травлению клише и форм глубокой печати.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 Работы по изготовлению негативов и диапозитивов и комплексному изготовлению штриховых растровых клише.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 Работы по изготовлению, обработке копий и печатных форм для всех видов печати.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 Работы по получению пробных оттисков с форм плоской печати, печатание малотиражных работ.</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 Работы по фальцовке отпечатанной продукции.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 </w:t>
      </w:r>
      <w:proofErr w:type="spellStart"/>
      <w:r w:rsidRPr="001F3F1B">
        <w:rPr>
          <w:rFonts w:ascii="Times New Roman" w:hAnsi="Times New Roman"/>
          <w:snapToGrid w:val="0"/>
        </w:rPr>
        <w:t>Репрографические</w:t>
      </w:r>
      <w:proofErr w:type="spellEnd"/>
      <w:r w:rsidRPr="001F3F1B">
        <w:rPr>
          <w:rFonts w:ascii="Times New Roman" w:hAnsi="Times New Roman"/>
          <w:snapToGrid w:val="0"/>
        </w:rPr>
        <w:t xml:space="preserve"> работы на светокопировальных, диазокопировальных и других множительных аппаратах.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1.8. Обслуживание средств измерений, элементов систем контроля и управления (автоматических устройств и регуляторов, устройств технологической защиты, блокировки сигнализации и т. п.) в цехах (участках): котельных, турбинных, топливоподачи. </w:t>
      </w:r>
    </w:p>
    <w:p w:rsidR="001F3F1B" w:rsidRPr="001F3F1B" w:rsidRDefault="001F3F1B" w:rsidP="001F3F1B">
      <w:pPr>
        <w:pStyle w:val="21"/>
        <w:spacing w:line="240"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 xml:space="preserve">     1.9. Чистка котлов в холодном состоянии.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1.10. Работа на установке ВЧ, УВЧ, СВСЧ.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1.11. Вывоз мусора и нечистот.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1.12. Работы, связанные с топкой, шуровкой, очисткой от золы и шлака печей.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1.13. Стирка, сушка и глажение спецодежды.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1.14. Работа у горячих плит, </w:t>
      </w:r>
      <w:proofErr w:type="spellStart"/>
      <w:r w:rsidRPr="001F3F1B">
        <w:rPr>
          <w:rFonts w:ascii="Times New Roman" w:hAnsi="Times New Roman"/>
          <w:snapToGrid w:val="0"/>
        </w:rPr>
        <w:t>электрожаровых</w:t>
      </w:r>
      <w:proofErr w:type="spellEnd"/>
      <w:r w:rsidRPr="001F3F1B">
        <w:rPr>
          <w:rFonts w:ascii="Times New Roman" w:hAnsi="Times New Roman"/>
          <w:snapToGrid w:val="0"/>
        </w:rPr>
        <w:t xml:space="preserve"> шкафов, кондитерских и паро-масляных печей и других аппаратов для жарения и выпечки.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1.15. Погрузочно-разгрузочные работы, производимые вручную.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1.16. Работы, связанные с разделкой, обрезкой мяса, рыбы, резкой и чисткой лука, опалкой птицы,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 xml:space="preserve">1.17. Работы, связанные с мойкой посуды, тары и технологического оборудования вручную с применением кислот, щелочей и других химических веществ.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1.18. Работы по стирке белья вручную с использованием моющих и дезинфицирующих средств.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1.19. Работы, производимые по уходу за детьми при отсутствии водопровода, канализации, по организации режима питания при отсутствии средств малой механизации.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1.20. Все виды работ, выполняемые в учебно-воспитательных учреждениях при переводе их на особый санитарно-эпидемиологический режим работы.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1.21. Работы по хлорированию воды, с приготовлением дезинфицирующих растворов, а также с их применением.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1.22. Работы с использованием химических реактивов, а</w:t>
      </w:r>
      <w:r w:rsidRPr="001F3F1B">
        <w:rPr>
          <w:rFonts w:ascii="Times New Roman" w:hAnsi="Times New Roman"/>
          <w:snapToGrid w:val="0"/>
        </w:rPr>
        <w:tab/>
        <w:t xml:space="preserve">также с их хранением (складированием).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1.23. Работа на типографских и линотипных машинах.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1.24. Обслуживание котельных установок, работающих на угле и мазуте, канализационных колодцев и сетей.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1.25. Работа за дисплеями ЭВМ.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1.26. Работа на деревообрабатывающих станках.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1.27. Обеспечение и проведение занятий в закрытых плавательных бассейнах.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1.28. Шлифовка изделий и заточка инструмента абразивными кругами сухим способом.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1.29. Распиловка, обрезка бревен, кряжей, брусков и других лесоматериалов, торцовка пиломатериалов в лесопильном потоке.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1.30. Работы с выделением летучих соединений свинца и олова, в том числе ремонт топливной аппаратуры, работающей на этилированном бензине, заправка автомобилей этилированным бензином на колонках без дистанционного управления, пайка радиаторов автомобилей.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1.31. Зарядка аккумуляторов.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1.32 Ремонт автомобилей, используемых для перевозки нечистот.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1.33. Очистка, обмывка подвижного состава, изделий, деталей и узлов от грязи, ржавчины, окалины, старой краски и т. д. вручную, механизированным и механическим способом.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1.34. Подготовка к испытаниям, испытания, эксплуатация двигателей и их агрегатов и узлов на стендах в закрытых помещениях.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1.35. Уход за животными (чистка, мойка и уборка навоза).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1.36. Газосварочные, </w:t>
      </w:r>
      <w:proofErr w:type="spellStart"/>
      <w:r w:rsidRPr="001F3F1B">
        <w:rPr>
          <w:rFonts w:ascii="Times New Roman" w:hAnsi="Times New Roman"/>
          <w:snapToGrid w:val="0"/>
        </w:rPr>
        <w:t>газорезочные</w:t>
      </w:r>
      <w:proofErr w:type="spellEnd"/>
      <w:r w:rsidRPr="001F3F1B">
        <w:rPr>
          <w:rFonts w:ascii="Times New Roman" w:hAnsi="Times New Roman"/>
          <w:snapToGrid w:val="0"/>
        </w:rPr>
        <w:t xml:space="preserve"> и электросварочные работы, производимые в помещениях.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1.37. Ремонт и очистка вентиляционных систем.</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1.38. Нанесение на поверхность штукатурного раствора вручную, затирка вручную.</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1.39. Укладка паркетных, плиточных и линолеумных полов на горячей мастике и битуме, резиновых клеях и мастиках, составленных на основе синтетических смол и химических растворителей, отнесенных к 2-4 –</w:t>
      </w:r>
      <w:proofErr w:type="spellStart"/>
      <w:r w:rsidRPr="001F3F1B">
        <w:rPr>
          <w:rFonts w:ascii="Times New Roman" w:hAnsi="Times New Roman"/>
          <w:snapToGrid w:val="0"/>
        </w:rPr>
        <w:t>му</w:t>
      </w:r>
      <w:proofErr w:type="spellEnd"/>
      <w:r w:rsidRPr="001F3F1B">
        <w:rPr>
          <w:rFonts w:ascii="Times New Roman" w:hAnsi="Times New Roman"/>
          <w:snapToGrid w:val="0"/>
        </w:rPr>
        <w:t xml:space="preserve"> классам опасности.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1.40. Полировка изделий на войлочных, бязевых и других кругах, а также на наждачных полотнах.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1.41. Пайка деталей и изделий (припой оловянно-свинцовый, кадмиевый, индиевый).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1.42. Нанесение пленочных покрытий, проведение процессов очистки и травления полупроводниковых и керамических материалов и пластин.</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1.43. Формирование межслойной изоляции и получение рисунка плат.</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1.44. Ремонт электроэнергетического оборудования, устройств автоматики и средств измерения на действующем оборудовании, устройств автоматики и средств измерения на действующем оборудовании, аппаратуры релейной защиты и автоматики в цехах (участках): котельных, турбинных, топливоподачи.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45. Работы, связанные с переработкой различных видов сырья, выработкой текстильных, трикотажных и нетканых материалов, обработкой и крашением этих видов сырья и материалов.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1.46. Работы, связанные с переработкой, выработкой, крашением обувных, кожгалантерейных, шорно-седельных, валяльно-войлочных, дубильно-экстрактовых, меховых, кожевенных и кожсырьевых материалов. Введение новых технологических процессов и выпуск готовой продукции.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1.47. Слесарные и другие работы по обработке оргстекла и пластмасс.</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1.48. Работы с применением ядохимикатов.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1.49. Работы, связанные с чисткой выгребных ям, мусорных ящиков и канализационных колодцев, проведением их дезинфекции.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1.50. Вулканизационные работы (при ремонте </w:t>
      </w:r>
      <w:proofErr w:type="spellStart"/>
      <w:r w:rsidRPr="001F3F1B">
        <w:rPr>
          <w:rFonts w:ascii="Times New Roman" w:hAnsi="Times New Roman"/>
          <w:snapToGrid w:val="0"/>
        </w:rPr>
        <w:t>аглолент</w:t>
      </w:r>
      <w:proofErr w:type="spellEnd"/>
      <w:r w:rsidRPr="001F3F1B">
        <w:rPr>
          <w:rFonts w:ascii="Times New Roman" w:hAnsi="Times New Roman"/>
          <w:snapToGrid w:val="0"/>
        </w:rPr>
        <w:t>, при выполнении НИР и ОКР с применением процесса вулканизации).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1.51. Малярные работы с применением асфальтового, кузбасского печного лаков в закрытых помещениях с применением нитрокрасок и лаков, алкидных </w:t>
      </w:r>
      <w:proofErr w:type="spellStart"/>
      <w:r w:rsidRPr="001F3F1B">
        <w:rPr>
          <w:rFonts w:ascii="Times New Roman" w:hAnsi="Times New Roman"/>
          <w:snapToGrid w:val="0"/>
        </w:rPr>
        <w:t>пентафталиевых</w:t>
      </w:r>
      <w:proofErr w:type="spellEnd"/>
      <w:r w:rsidRPr="001F3F1B">
        <w:rPr>
          <w:rFonts w:ascii="Times New Roman" w:hAnsi="Times New Roman"/>
          <w:snapToGrid w:val="0"/>
        </w:rPr>
        <w:t xml:space="preserve"> и ПХВ красок, применением химических веществ 2-4-го классов опасности.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1.52. Пробивка вручную и механизированным инструментом отверстий (борозд, ниш) в каменных конструкциях на сложных и цементных растворах.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1.53. Гибка листов из стали, алюминиевых сплавов любой толщины и формы на прессах, станках и гибочных вальцах в холодном состоянии.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1.54. Работа на гусеничных тракторах и особо сложной технике.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lastRenderedPageBreak/>
        <w:t>1.55. Вывозка древесины на лесозаготовке.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1.56. Лакокрасочные работы и полировка мебели и полов.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1.57. Работа с эпоксидной смолой.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1.58. Радиомонтажные работы с применением канифоли и хлорного железа.</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1.59. Сверление </w:t>
      </w:r>
      <w:proofErr w:type="spellStart"/>
      <w:r w:rsidRPr="001F3F1B">
        <w:rPr>
          <w:rFonts w:ascii="Times New Roman" w:hAnsi="Times New Roman"/>
          <w:snapToGrid w:val="0"/>
        </w:rPr>
        <w:t>пневмоинструментом</w:t>
      </w:r>
      <w:proofErr w:type="spellEnd"/>
      <w:r w:rsidRPr="001F3F1B">
        <w:rPr>
          <w:rFonts w:ascii="Times New Roman" w:hAnsi="Times New Roman"/>
          <w:snapToGrid w:val="0"/>
        </w:rPr>
        <w:t>.</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1.60. Пропитка антисептиком и другими химическими веществами 2-4-го классов опасности и механическая обработка изделий и деталей из древесины.</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1.61. Ведение процесса транспортировки и укладки </w:t>
      </w:r>
      <w:proofErr w:type="spellStart"/>
      <w:r w:rsidRPr="001F3F1B">
        <w:rPr>
          <w:rFonts w:ascii="Times New Roman" w:hAnsi="Times New Roman"/>
          <w:snapToGrid w:val="0"/>
        </w:rPr>
        <w:t>цементностружечной</w:t>
      </w:r>
      <w:proofErr w:type="spellEnd"/>
      <w:r w:rsidRPr="001F3F1B">
        <w:rPr>
          <w:rFonts w:ascii="Times New Roman" w:hAnsi="Times New Roman"/>
          <w:snapToGrid w:val="0"/>
        </w:rPr>
        <w:t xml:space="preserve"> массы на поддоне или в форме.</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1.62. Правильные работы вручную при ремонте кузовов и других деталей автомобилей с применением абразивных кругов.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1.63. Уборка наружных поверхностей оборудования, полов, площадок обслуживания в цехах (участках): котельных, турбинных, топливоподачи.</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1.64. Обслуживание подземных теплопроводов и сооружений тепловых сетей, теплофикационных вводов.</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1.65. Аварийно-восстановительные работы по обслуживанию наружных канализационных сетей.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1.66. Ремонт теплопроводов и сооружений тепловых сетей.</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1.67. Обшивка термоизоляций котлов и теплопроводов на тепловых электростанциях и тепловых сетях.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1.68. Обслуживание </w:t>
      </w:r>
      <w:proofErr w:type="spellStart"/>
      <w:r w:rsidRPr="001F3F1B">
        <w:rPr>
          <w:rFonts w:ascii="Times New Roman" w:hAnsi="Times New Roman"/>
          <w:snapToGrid w:val="0"/>
        </w:rPr>
        <w:t>теплосетевых</w:t>
      </w:r>
      <w:proofErr w:type="spellEnd"/>
      <w:r w:rsidRPr="001F3F1B">
        <w:rPr>
          <w:rFonts w:ascii="Times New Roman" w:hAnsi="Times New Roman"/>
          <w:snapToGrid w:val="0"/>
        </w:rPr>
        <w:t xml:space="preserve"> бойлерных установок в цехах (участках): котельных, турбинных.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1.69. Обслуживание </w:t>
      </w:r>
      <w:proofErr w:type="spellStart"/>
      <w:r w:rsidRPr="001F3F1B">
        <w:rPr>
          <w:rFonts w:ascii="Times New Roman" w:hAnsi="Times New Roman"/>
          <w:snapToGrid w:val="0"/>
        </w:rPr>
        <w:t>теплосетевых</w:t>
      </w:r>
      <w:proofErr w:type="spellEnd"/>
      <w:r w:rsidRPr="001F3F1B">
        <w:rPr>
          <w:rFonts w:ascii="Times New Roman" w:hAnsi="Times New Roman"/>
          <w:snapToGrid w:val="0"/>
        </w:rPr>
        <w:t xml:space="preserve"> бойлерных установок в цехах (участках): котельных, турбинных.</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1.70. Уборка помещений, где ведутся вышеназванные работы с тяжелыми и вредными условиями труда. </w:t>
      </w:r>
    </w:p>
    <w:p w:rsidR="001F3F1B" w:rsidRPr="001F3F1B" w:rsidRDefault="001F3F1B" w:rsidP="001F3F1B">
      <w:pPr>
        <w:ind w:left="284" w:firstLine="567"/>
        <w:jc w:val="both"/>
        <w:rPr>
          <w:rFonts w:ascii="Times New Roman" w:hAnsi="Times New Roman"/>
          <w:snapToGrid w:val="0"/>
        </w:rPr>
      </w:pPr>
      <w:r w:rsidRPr="001F3F1B">
        <w:rPr>
          <w:rFonts w:ascii="Times New Roman" w:hAnsi="Times New Roman"/>
          <w:snapToGrid w:val="0"/>
        </w:rPr>
        <w:t xml:space="preserve">1.71. Работы на высоте </w:t>
      </w:r>
      <w:smartTag w:uri="urn:schemas-microsoft-com:office:smarttags" w:element="metricconverter">
        <w:smartTagPr>
          <w:attr w:name="ProductID" w:val="1,3 м"/>
        </w:smartTagPr>
        <w:r w:rsidRPr="001F3F1B">
          <w:rPr>
            <w:rFonts w:ascii="Times New Roman" w:hAnsi="Times New Roman"/>
            <w:snapToGrid w:val="0"/>
          </w:rPr>
          <w:t>1,3 м</w:t>
        </w:r>
      </w:smartTag>
      <w:r w:rsidRPr="001F3F1B">
        <w:rPr>
          <w:rFonts w:ascii="Times New Roman" w:hAnsi="Times New Roman"/>
          <w:snapToGrid w:val="0"/>
        </w:rPr>
        <w:t xml:space="preserve"> и более относительно поверхности земли (пола).</w:t>
      </w:r>
    </w:p>
    <w:p w:rsidR="001F3F1B" w:rsidRPr="001F3F1B" w:rsidRDefault="001F3F1B" w:rsidP="001F3F1B">
      <w:pPr>
        <w:tabs>
          <w:tab w:val="left" w:pos="8080"/>
        </w:tabs>
        <w:ind w:left="284" w:firstLine="567"/>
        <w:jc w:val="both"/>
        <w:rPr>
          <w:rFonts w:ascii="Times New Roman" w:hAnsi="Times New Roman"/>
          <w:snapToGrid w:val="0"/>
        </w:rPr>
      </w:pPr>
      <w:r w:rsidRPr="001F3F1B">
        <w:rPr>
          <w:rFonts w:ascii="Times New Roman" w:hAnsi="Times New Roman"/>
          <w:snapToGrid w:val="0"/>
        </w:rPr>
        <w:t>1.72. Контроль за безопасным производством  вышеназванных работ с тяжелыми и вредными условиями труда.</w:t>
      </w:r>
    </w:p>
    <w:p w:rsidR="001F3F1B" w:rsidRPr="001F3F1B" w:rsidRDefault="001F3F1B" w:rsidP="001F3F1B">
      <w:pPr>
        <w:tabs>
          <w:tab w:val="left" w:pos="8080"/>
        </w:tabs>
        <w:ind w:left="284" w:firstLine="567"/>
        <w:jc w:val="both"/>
        <w:rPr>
          <w:rFonts w:ascii="Times New Roman" w:hAnsi="Times New Roman"/>
          <w:snapToGrid w:val="0"/>
        </w:rPr>
        <w:sectPr w:rsidR="001F3F1B" w:rsidRPr="001F3F1B" w:rsidSect="001F3F1B">
          <w:pgSz w:w="11906" w:h="16838"/>
          <w:pgMar w:top="1134" w:right="850" w:bottom="1134" w:left="1620" w:header="708" w:footer="708" w:gutter="0"/>
          <w:pgNumType w:start="1"/>
          <w:cols w:space="708"/>
          <w:titlePg/>
          <w:docGrid w:linePitch="360"/>
        </w:sectPr>
      </w:pPr>
    </w:p>
    <w:p w:rsidR="001F3F1B" w:rsidRPr="001F3F1B" w:rsidRDefault="001F3F1B" w:rsidP="001F3F1B">
      <w:pPr>
        <w:pStyle w:val="1"/>
        <w:jc w:val="right"/>
        <w:rPr>
          <w:sz w:val="22"/>
          <w:szCs w:val="22"/>
        </w:rPr>
      </w:pPr>
      <w:r w:rsidRPr="001F3F1B">
        <w:lastRenderedPageBreak/>
        <w:t>Приложение 3</w:t>
      </w:r>
    </w:p>
    <w:p w:rsidR="001F3F1B" w:rsidRDefault="001F3F1B" w:rsidP="001F3F1B">
      <w:pPr>
        <w:pStyle w:val="1"/>
        <w:ind w:left="5812"/>
        <w:rPr>
          <w:sz w:val="22"/>
          <w:szCs w:val="22"/>
        </w:rPr>
      </w:pP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2"/>
        <w:ind w:firstLine="709"/>
        <w:jc w:val="center"/>
        <w:rPr>
          <w:sz w:val="24"/>
          <w:szCs w:val="24"/>
        </w:rPr>
      </w:pPr>
    </w:p>
    <w:p w:rsidR="001F3F1B" w:rsidRPr="001F3F1B" w:rsidRDefault="001F3F1B" w:rsidP="001F3F1B">
      <w:pPr>
        <w:spacing w:after="0" w:line="240" w:lineRule="auto"/>
        <w:ind w:firstLine="567"/>
        <w:jc w:val="center"/>
        <w:rPr>
          <w:rFonts w:ascii="Times New Roman" w:hAnsi="Times New Roman"/>
          <w:b/>
          <w:bCs/>
          <w:snapToGrid w:val="0"/>
        </w:rPr>
      </w:pPr>
      <w:r w:rsidRPr="001F3F1B">
        <w:rPr>
          <w:rFonts w:ascii="Times New Roman" w:hAnsi="Times New Roman"/>
          <w:b/>
          <w:bCs/>
          <w:snapToGrid w:val="0"/>
        </w:rPr>
        <w:t>Перечень</w:t>
      </w:r>
    </w:p>
    <w:p w:rsidR="001F3F1B" w:rsidRPr="001F3F1B" w:rsidRDefault="001F3F1B" w:rsidP="001F3F1B">
      <w:pPr>
        <w:spacing w:after="0" w:line="240" w:lineRule="auto"/>
        <w:ind w:firstLine="709"/>
        <w:jc w:val="center"/>
        <w:rPr>
          <w:rFonts w:ascii="Times New Roman" w:hAnsi="Times New Roman"/>
          <w:b/>
          <w:bCs/>
        </w:rPr>
      </w:pPr>
      <w:r w:rsidRPr="001F3F1B">
        <w:rPr>
          <w:rFonts w:ascii="Times New Roman" w:hAnsi="Times New Roman"/>
          <w:b/>
          <w:bCs/>
        </w:rPr>
        <w:t xml:space="preserve">профессий и должностей работников учреждений и организаций образования, </w:t>
      </w:r>
    </w:p>
    <w:p w:rsidR="001F3F1B" w:rsidRPr="001F3F1B" w:rsidRDefault="001F3F1B" w:rsidP="001F3F1B">
      <w:pPr>
        <w:spacing w:after="0" w:line="240" w:lineRule="auto"/>
        <w:ind w:firstLine="709"/>
        <w:jc w:val="center"/>
        <w:rPr>
          <w:rFonts w:ascii="Times New Roman" w:hAnsi="Times New Roman"/>
          <w:b/>
        </w:rPr>
      </w:pPr>
      <w:r w:rsidRPr="001F3F1B">
        <w:rPr>
          <w:rFonts w:ascii="Times New Roman" w:hAnsi="Times New Roman"/>
          <w:b/>
        </w:rPr>
        <w:t xml:space="preserve">которым в связи с вредными условиями труда </w:t>
      </w:r>
      <w:r w:rsidRPr="001F3F1B">
        <w:rPr>
          <w:rFonts w:ascii="Times New Roman" w:hAnsi="Times New Roman"/>
          <w:b/>
          <w:bCs/>
        </w:rPr>
        <w:t>предоставляется дополнительный отпуск</w:t>
      </w:r>
      <w:r w:rsidRPr="001F3F1B">
        <w:rPr>
          <w:rFonts w:ascii="Times New Roman" w:hAnsi="Times New Roman"/>
          <w:b/>
        </w:rPr>
        <w:t xml:space="preserve"> и сокращенный рабочий день</w:t>
      </w:r>
      <w:r w:rsidRPr="001F3F1B">
        <w:rPr>
          <w:rFonts w:ascii="Times New Roman" w:hAnsi="Times New Roman"/>
          <w:b/>
          <w:bCs/>
        </w:rPr>
        <w:t>,</w:t>
      </w:r>
      <w:r w:rsidRPr="001F3F1B">
        <w:rPr>
          <w:rFonts w:ascii="Times New Roman" w:hAnsi="Times New Roman"/>
          <w:b/>
        </w:rPr>
        <w:t xml:space="preserve"> согласно списка производств, цехов, профессий и должностей с вредными условиями труда, работа в которых </w:t>
      </w:r>
    </w:p>
    <w:p w:rsidR="001F3F1B" w:rsidRPr="001F3F1B" w:rsidRDefault="001F3F1B" w:rsidP="001F3F1B">
      <w:pPr>
        <w:spacing w:after="0" w:line="240" w:lineRule="auto"/>
        <w:ind w:firstLine="709"/>
        <w:jc w:val="center"/>
        <w:rPr>
          <w:rFonts w:ascii="Times New Roman" w:hAnsi="Times New Roman"/>
          <w:b/>
        </w:rPr>
      </w:pPr>
      <w:r w:rsidRPr="001F3F1B">
        <w:rPr>
          <w:rFonts w:ascii="Times New Roman" w:hAnsi="Times New Roman"/>
          <w:b/>
        </w:rPr>
        <w:t xml:space="preserve">дает право на дополнительный отпуск и сокращенный рабочий день, </w:t>
      </w:r>
    </w:p>
    <w:p w:rsidR="001F3F1B" w:rsidRPr="001F3F1B" w:rsidRDefault="001F3F1B" w:rsidP="001F3F1B">
      <w:pPr>
        <w:spacing w:after="0" w:line="240" w:lineRule="auto"/>
        <w:ind w:firstLine="709"/>
        <w:jc w:val="center"/>
        <w:rPr>
          <w:rStyle w:val="af"/>
          <w:rFonts w:ascii="Times New Roman" w:hAnsi="Times New Roman"/>
          <w:color w:val="auto"/>
          <w:sz w:val="22"/>
          <w:szCs w:val="22"/>
        </w:rPr>
      </w:pPr>
      <w:r w:rsidRPr="001F3F1B">
        <w:rPr>
          <w:rFonts w:ascii="Times New Roman" w:hAnsi="Times New Roman"/>
          <w:b/>
        </w:rPr>
        <w:t xml:space="preserve">утверждённых </w:t>
      </w:r>
      <w:hyperlink r:id="rId12" w:anchor="sub_0#sub_0" w:history="1">
        <w:r w:rsidRPr="001F3F1B">
          <w:rPr>
            <w:rStyle w:val="af0"/>
            <w:rFonts w:ascii="Times New Roman" w:hAnsi="Times New Roman"/>
            <w:bCs w:val="0"/>
            <w:color w:val="auto"/>
            <w:sz w:val="22"/>
            <w:szCs w:val="22"/>
            <w:u w:val="none"/>
          </w:rPr>
          <w:t>постановлени</w:t>
        </w:r>
      </w:hyperlink>
      <w:r w:rsidRPr="001F3F1B">
        <w:rPr>
          <w:rStyle w:val="af"/>
          <w:rFonts w:ascii="Times New Roman" w:hAnsi="Times New Roman"/>
          <w:color w:val="auto"/>
          <w:sz w:val="22"/>
          <w:szCs w:val="22"/>
        </w:rPr>
        <w:t xml:space="preserve">ем Госкомтруда СССР и </w:t>
      </w:r>
    </w:p>
    <w:p w:rsidR="001F3F1B" w:rsidRPr="001F3F1B" w:rsidRDefault="001F3F1B" w:rsidP="001F3F1B">
      <w:pPr>
        <w:spacing w:after="0" w:line="240" w:lineRule="auto"/>
        <w:ind w:firstLine="709"/>
        <w:jc w:val="center"/>
        <w:rPr>
          <w:rStyle w:val="af"/>
          <w:rFonts w:ascii="Times New Roman" w:hAnsi="Times New Roman"/>
          <w:color w:val="auto"/>
          <w:sz w:val="22"/>
          <w:szCs w:val="22"/>
        </w:rPr>
      </w:pPr>
      <w:r w:rsidRPr="001F3F1B">
        <w:rPr>
          <w:rStyle w:val="af"/>
          <w:rFonts w:ascii="Times New Roman" w:hAnsi="Times New Roman"/>
          <w:color w:val="auto"/>
          <w:sz w:val="22"/>
          <w:szCs w:val="22"/>
        </w:rPr>
        <w:t xml:space="preserve">Президиума ВЦСПС от 25 октября </w:t>
      </w:r>
      <w:smartTag w:uri="urn:schemas-microsoft-com:office:smarttags" w:element="metricconverter">
        <w:smartTagPr>
          <w:attr w:name="ProductID" w:val="1974 г"/>
        </w:smartTagPr>
        <w:r w:rsidRPr="001F3F1B">
          <w:rPr>
            <w:rStyle w:val="af"/>
            <w:rFonts w:ascii="Times New Roman" w:hAnsi="Times New Roman"/>
            <w:color w:val="auto"/>
            <w:sz w:val="22"/>
            <w:szCs w:val="22"/>
          </w:rPr>
          <w:t>1974 г</w:t>
        </w:r>
      </w:smartTag>
      <w:r w:rsidRPr="001F3F1B">
        <w:rPr>
          <w:rStyle w:val="af"/>
          <w:rFonts w:ascii="Times New Roman" w:hAnsi="Times New Roman"/>
          <w:color w:val="auto"/>
          <w:sz w:val="22"/>
          <w:szCs w:val="22"/>
        </w:rPr>
        <w:t>. N 298/П-22</w:t>
      </w:r>
    </w:p>
    <w:p w:rsidR="001F3F1B" w:rsidRPr="001F3F1B" w:rsidRDefault="001F3F1B" w:rsidP="001F3F1B">
      <w:pPr>
        <w:spacing w:after="0" w:line="240" w:lineRule="auto"/>
        <w:ind w:firstLine="709"/>
        <w:jc w:val="center"/>
        <w:rPr>
          <w:rStyle w:val="af"/>
          <w:rFonts w:ascii="Times New Roman" w:hAnsi="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20"/>
        <w:gridCol w:w="5220"/>
        <w:gridCol w:w="1260"/>
        <w:gridCol w:w="1183"/>
      </w:tblGrid>
      <w:tr w:rsidR="001F3F1B" w:rsidRPr="001F3F1B">
        <w:trPr>
          <w:cantSplit/>
          <w:trHeight w:val="2284"/>
        </w:trPr>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rFonts w:ascii="Times New Roman" w:hAnsi="Times New Roman" w:cs="Times New Roman"/>
                <w:bCs/>
                <w:szCs w:val="22"/>
              </w:rPr>
            </w:pP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w:t>
            </w: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п/п</w:t>
            </w:r>
          </w:p>
          <w:p w:rsidR="001F3F1B" w:rsidRPr="001F3F1B" w:rsidRDefault="001F3F1B" w:rsidP="001F3F1B">
            <w:pPr>
              <w:pStyle w:val="a5"/>
              <w:rPr>
                <w:rFonts w:ascii="Times New Roman" w:hAnsi="Times New Roman" w:cs="Times New Roman"/>
                <w:bCs/>
                <w:szCs w:val="22"/>
              </w:rPr>
            </w:pP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rFonts w:ascii="Times New Roman" w:hAnsi="Times New Roman" w:cs="Times New Roman"/>
                <w:bCs/>
                <w:szCs w:val="22"/>
              </w:rPr>
            </w:pP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w:t>
            </w:r>
          </w:p>
          <w:p w:rsidR="001F3F1B" w:rsidRPr="001F3F1B" w:rsidRDefault="001F3F1B" w:rsidP="001F3F1B">
            <w:pPr>
              <w:pStyle w:val="a5"/>
              <w:rPr>
                <w:rFonts w:ascii="Times New Roman" w:hAnsi="Times New Roman" w:cs="Times New Roman"/>
                <w:bCs/>
                <w:szCs w:val="22"/>
              </w:rPr>
            </w:pPr>
            <w:r w:rsidRPr="001F3F1B">
              <w:rPr>
                <w:rFonts w:ascii="Times New Roman" w:hAnsi="Times New Roman" w:cs="Times New Roman"/>
                <w:bCs/>
                <w:szCs w:val="22"/>
              </w:rPr>
              <w:t>пун-</w:t>
            </w:r>
            <w:proofErr w:type="spellStart"/>
            <w:r w:rsidRPr="001F3F1B">
              <w:rPr>
                <w:rFonts w:ascii="Times New Roman" w:hAnsi="Times New Roman" w:cs="Times New Roman"/>
                <w:bCs/>
                <w:szCs w:val="22"/>
              </w:rPr>
              <w:t>кта</w:t>
            </w:r>
            <w:proofErr w:type="spellEnd"/>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rFonts w:ascii="Times New Roman" w:hAnsi="Times New Roman" w:cs="Times New Roman"/>
                <w:bCs/>
                <w:szCs w:val="22"/>
              </w:rPr>
            </w:pPr>
          </w:p>
          <w:p w:rsidR="001F3F1B" w:rsidRPr="001F3F1B" w:rsidRDefault="001F3F1B" w:rsidP="001F3F1B">
            <w:pPr>
              <w:pStyle w:val="a5"/>
              <w:jc w:val="center"/>
              <w:rPr>
                <w:rFonts w:ascii="Times New Roman" w:hAnsi="Times New Roman" w:cs="Times New Roman"/>
                <w:bCs/>
                <w:sz w:val="28"/>
                <w:szCs w:val="28"/>
              </w:rPr>
            </w:pPr>
          </w:p>
          <w:p w:rsidR="001F3F1B" w:rsidRPr="001F3F1B" w:rsidRDefault="001F3F1B" w:rsidP="001F3F1B">
            <w:pPr>
              <w:pStyle w:val="a5"/>
              <w:rPr>
                <w:rFonts w:ascii="Times New Roman" w:hAnsi="Times New Roman" w:cs="Times New Roman"/>
                <w:bCs/>
                <w:sz w:val="28"/>
                <w:szCs w:val="28"/>
              </w:rPr>
            </w:pPr>
            <w:r w:rsidRPr="001F3F1B">
              <w:rPr>
                <w:rFonts w:ascii="Times New Roman" w:hAnsi="Times New Roman" w:cs="Times New Roman"/>
                <w:bCs/>
                <w:sz w:val="28"/>
                <w:szCs w:val="28"/>
              </w:rPr>
              <w:t>Наименование профессий и работ</w:t>
            </w:r>
          </w:p>
        </w:tc>
        <w:tc>
          <w:tcPr>
            <w:tcW w:w="1260" w:type="dxa"/>
            <w:tcBorders>
              <w:top w:val="single" w:sz="4" w:space="0" w:color="auto"/>
              <w:left w:val="single" w:sz="4" w:space="0" w:color="auto"/>
              <w:bottom w:val="single" w:sz="4" w:space="0" w:color="auto"/>
              <w:right w:val="single" w:sz="4" w:space="0" w:color="auto"/>
            </w:tcBorders>
            <w:textDirection w:val="btLr"/>
          </w:tcPr>
          <w:p w:rsidR="001F3F1B" w:rsidRPr="001F3F1B" w:rsidRDefault="001F3F1B" w:rsidP="001F3F1B">
            <w:pPr>
              <w:pStyle w:val="a5"/>
              <w:ind w:left="113" w:right="113"/>
              <w:rPr>
                <w:rFonts w:ascii="Times New Roman" w:hAnsi="Times New Roman" w:cs="Times New Roman"/>
                <w:b/>
                <w:bCs/>
                <w:szCs w:val="22"/>
              </w:rPr>
            </w:pPr>
            <w:r w:rsidRPr="001F3F1B">
              <w:rPr>
                <w:rFonts w:ascii="Times New Roman" w:hAnsi="Times New Roman" w:cs="Times New Roman"/>
                <w:bCs/>
              </w:rPr>
              <w:t>Продолжи</w:t>
            </w:r>
            <w:r w:rsidRPr="001F3F1B">
              <w:rPr>
                <w:rFonts w:ascii="Times New Roman" w:hAnsi="Times New Roman" w:cs="Times New Roman"/>
                <w:bCs/>
                <w:sz w:val="18"/>
                <w:szCs w:val="18"/>
              </w:rPr>
              <w:t>тельность дополнительного отпуска (в рабочих днях)</w:t>
            </w:r>
          </w:p>
        </w:tc>
        <w:tc>
          <w:tcPr>
            <w:tcW w:w="1183" w:type="dxa"/>
            <w:tcBorders>
              <w:top w:val="single" w:sz="4" w:space="0" w:color="auto"/>
              <w:left w:val="single" w:sz="4" w:space="0" w:color="auto"/>
              <w:bottom w:val="single" w:sz="4" w:space="0" w:color="auto"/>
              <w:right w:val="single" w:sz="4" w:space="0" w:color="auto"/>
            </w:tcBorders>
            <w:textDirection w:val="btLr"/>
          </w:tcPr>
          <w:p w:rsidR="001F3F1B" w:rsidRPr="001F3F1B" w:rsidRDefault="001F3F1B" w:rsidP="001F3F1B">
            <w:pPr>
              <w:pStyle w:val="a5"/>
              <w:ind w:left="113" w:right="113"/>
              <w:rPr>
                <w:rFonts w:ascii="Times New Roman" w:hAnsi="Times New Roman" w:cs="Times New Roman"/>
                <w:b/>
                <w:bCs/>
                <w:szCs w:val="22"/>
              </w:rPr>
            </w:pPr>
            <w:r w:rsidRPr="001F3F1B">
              <w:rPr>
                <w:rFonts w:ascii="Times New Roman" w:hAnsi="Times New Roman" w:cs="Times New Roman"/>
                <w:bCs/>
                <w:sz w:val="16"/>
                <w:szCs w:val="16"/>
              </w:rPr>
              <w:t>Продолжительность сокращённого рабочего дня (в часах)</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jc w:val="center"/>
              <w:rPr>
                <w:rFonts w:ascii="Times New Roman" w:hAnsi="Times New Roman"/>
              </w:rPr>
            </w:pPr>
          </w:p>
          <w:p w:rsidR="001F3F1B" w:rsidRPr="001F3F1B" w:rsidRDefault="001F3F1B" w:rsidP="001F3F1B">
            <w:pPr>
              <w:autoSpaceDE w:val="0"/>
              <w:autoSpaceDN w:val="0"/>
              <w:jc w:val="center"/>
              <w:rPr>
                <w:rFonts w:ascii="Times New Roman" w:hAnsi="Times New Roman"/>
              </w:rPr>
            </w:pPr>
            <w:r w:rsidRPr="001F3F1B">
              <w:rPr>
                <w:rFonts w:ascii="Times New Roman" w:hAnsi="Times New Roman"/>
              </w:rPr>
              <w:t>XL. ЗДРАВООХРАНЕНИЕ</w:t>
            </w:r>
          </w:p>
          <w:p w:rsidR="001F3F1B" w:rsidRPr="001F3F1B" w:rsidRDefault="001F3F1B" w:rsidP="001F3F1B">
            <w:pPr>
              <w:autoSpaceDE w:val="0"/>
              <w:autoSpaceDN w:val="0"/>
              <w:jc w:val="center"/>
              <w:rPr>
                <w:rFonts w:ascii="Times New Roman" w:hAnsi="Times New Roman"/>
                <w:snapToGrid w:val="0"/>
              </w:rPr>
            </w:pPr>
            <w:r w:rsidRPr="001F3F1B">
              <w:rPr>
                <w:rFonts w:ascii="Times New Roman" w:hAnsi="Times New Roman"/>
                <w:snapToGrid w:val="0"/>
              </w:rPr>
              <w:t>САНАТОРНО - ЛЕСНЫЕ ШКОЛЫ И ШКОЛЫ - ИНТЕРНАТЫ, ДЕТСКИЕ ДОМА, ДЕТСКИЕ САДЫ (ГРУППЫ), ЯСЛИ - САДЫ (ГРУППЫ), ДЕТСКИЕ ЯСЛИ (ГРУППЫ) И ДОМА РЕБЕНКА ГРУППЫ) ДЛЯ ДЕТЕЙ, БОЛЬНЫХ ТУБЕРКУЛЕЗОМ.</w:t>
            </w:r>
          </w:p>
          <w:p w:rsidR="001F3F1B" w:rsidRPr="001F3F1B" w:rsidRDefault="001F3F1B" w:rsidP="001F3F1B">
            <w:pPr>
              <w:autoSpaceDE w:val="0"/>
              <w:autoSpaceDN w:val="0"/>
              <w:jc w:val="center"/>
              <w:rPr>
                <w:rFonts w:ascii="Times New Roman" w:hAnsi="Times New Roman"/>
              </w:rPr>
            </w:pPr>
            <w:r w:rsidRPr="001F3F1B">
              <w:rPr>
                <w:rFonts w:ascii="Times New Roman" w:hAnsi="Times New Roman"/>
                <w:snapToGrid w:val="0"/>
              </w:rPr>
              <w:t>Работники, непосредственно обслуживающие больных в учреждениях и подразделениях:</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r w:rsidRPr="001F3F1B">
              <w:rPr>
                <w:bCs/>
                <w:szCs w:val="22"/>
              </w:rPr>
              <w:t>1.</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r w:rsidRPr="001F3F1B">
              <w:rPr>
                <w:bCs/>
                <w:szCs w:val="22"/>
              </w:rPr>
              <w:t>п. 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ind w:left="340" w:hanging="340"/>
              <w:rPr>
                <w:b/>
                <w:bCs/>
              </w:rPr>
            </w:pPr>
            <w:r w:rsidRPr="001F3F1B">
              <w:rPr>
                <w:noProof/>
              </w:rPr>
              <w:t>Библиотекарь</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p>
          <w:p w:rsidR="001F3F1B" w:rsidRPr="001F3F1B" w:rsidRDefault="001F3F1B" w:rsidP="001F3F1B">
            <w:pPr>
              <w:pStyle w:val="a5"/>
              <w:jc w:val="center"/>
              <w:rPr>
                <w:bCs/>
                <w:szCs w:val="22"/>
              </w:rPr>
            </w:pPr>
            <w:r w:rsidRPr="001F3F1B">
              <w:rPr>
                <w:bCs/>
                <w:szCs w:val="22"/>
              </w:rPr>
              <w:t>2.</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p>
          <w:p w:rsidR="001F3F1B" w:rsidRPr="001F3F1B" w:rsidRDefault="001F3F1B" w:rsidP="001F3F1B">
            <w:pPr>
              <w:pStyle w:val="a5"/>
              <w:rPr>
                <w:bCs/>
                <w:szCs w:val="22"/>
              </w:rPr>
            </w:pPr>
            <w:r w:rsidRPr="001F3F1B">
              <w:rPr>
                <w:bCs/>
                <w:szCs w:val="22"/>
              </w:rPr>
              <w:t>п. 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noProof/>
              </w:rPr>
              <w:t>Врач  (в том числе врач - руководитель отделения, кабинета, лаборатории)</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szCs w:val="22"/>
              </w:rPr>
            </w:pPr>
            <w:r w:rsidRPr="001F3F1B">
              <w:rPr>
                <w:bCs/>
                <w:szCs w:val="22"/>
              </w:rPr>
              <w:t>3.</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szCs w:val="22"/>
              </w:rPr>
            </w:pPr>
            <w:r w:rsidRPr="001F3F1B">
              <w:rPr>
                <w:noProof/>
              </w:rPr>
              <w:t>п. 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ind w:left="340" w:hanging="340"/>
              <w:rPr>
                <w:b/>
                <w:bCs/>
              </w:rPr>
            </w:pPr>
            <w:r w:rsidRPr="001F3F1B">
              <w:rPr>
                <w:noProof/>
              </w:rPr>
              <w:t>Гардеробщик, занятый   в  гардеробной  для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4.</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noProof/>
              </w:rPr>
              <w:t>Истопник, занятый  топкой печей непосредственно в отделениях и в спальных  комнатах для туберкулезных и инфекционных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 xml:space="preserve">5. </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rPr>
                <w:snapToGrid w:val="0"/>
              </w:rPr>
              <w:t>Кастелянша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 12.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Мастер   лечебно-производственных   (трудовых) мастерских и подсобных сельских хозяйств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7.</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w:t>
            </w:r>
            <w:r w:rsidRPr="001F3F1B">
              <w:t xml:space="preserve"> 14.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 xml:space="preserve">Младший медицинский  и  обслуживающий персонал (младшая медицинская  сестра   по   уходу   за больными (санитарка), буфетчик, официант, мойщик посуды, банщик, сестра -хозяйка, няня, уборщик </w:t>
            </w:r>
            <w:r w:rsidRPr="001F3F1B">
              <w:lastRenderedPageBreak/>
              <w:t>производственных помещений)</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lastRenderedPageBreak/>
              <w:t>8.</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п.</w:t>
            </w:r>
            <w:r w:rsidRPr="001F3F1B">
              <w:t xml:space="preserve"> 20.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e"/>
              <w:jc w:val="center"/>
              <w:rPr>
                <w:rFonts w:ascii="Times New Roman" w:hAnsi="Times New Roman" w:cs="Times New Roman"/>
              </w:rPr>
            </w:pPr>
          </w:p>
          <w:p w:rsidR="001F3F1B" w:rsidRPr="001F3F1B" w:rsidRDefault="001F3F1B" w:rsidP="001F3F1B">
            <w:pPr>
              <w:autoSpaceDE w:val="0"/>
              <w:autoSpaceDN w:val="0"/>
            </w:pP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ДЕТСКИЕ ПСИХИАТРИЧЕСКИЕ (ПСИХОНЕВРОЛОГИЧЕСКИЕ)</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ЛЕЧЕБНО ПРОФИЛАКТИЧЕСКИЕ УЧРЕЖДЕНИЯ, ОТДЕЛЕНИЯ,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ПАЛАТЫ И КАБИНЕТЫ (КРОМЕ ПРЕДНАЗНАЧЕННЫХ ДЛЯ ЛЕЧЕНИЯ</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 ДЕТЕЙ С ПОРАЖЕНИЕМ ЦЕНТРАЛЬНОЙ НЕРВНОЙ СИСТЕМЫ БЕЗ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НАРУШЕНИЯ ПСИХИКИ); УЧРЕЖДЕНИЯ (ОТДЕЛЕНИЯ) СОЦИАЛЬНОГО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ОБЕСПЕЧЕНИЯ, ШКОЛЫ (КЛАССЫ), ШКОЛЫ - ИНТЕРНАТЫ (КЛАССЫ),</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 ДЕТСКИЕ ДОМА (ГРУППЫ), ДЕТСКИЕ САДЫ (ГРУППЫ), ЯСЛИ САДЫ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(ГРУППЫ), ЯСЛИ (ГРУППЫ) И ДОМА РЕБЕНКА (ГРУППЫ) ДЛЯ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УМСТВЕННО ОТСТАЛЫХ ДЕТЕЙ И ДЕТЕЙ С ПОРАЖЕНИЕМ ЦЕНТРАЛЬНОЙ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 xml:space="preserve">НЕРВНОЙ  СИСТЕМЫ С НАРУШЕНИЕМ ПСИХИКИ, ДЕТСКИЕ </w:t>
            </w:r>
          </w:p>
          <w:p w:rsidR="001F3F1B" w:rsidRPr="001F3F1B" w:rsidRDefault="001F3F1B" w:rsidP="001F3F1B">
            <w:pPr>
              <w:pStyle w:val="ae"/>
              <w:jc w:val="center"/>
              <w:rPr>
                <w:rFonts w:ascii="Times New Roman" w:hAnsi="Times New Roman" w:cs="Times New Roman"/>
              </w:rPr>
            </w:pPr>
            <w:r w:rsidRPr="001F3F1B">
              <w:rPr>
                <w:rFonts w:ascii="Times New Roman" w:hAnsi="Times New Roman" w:cs="Times New Roman"/>
              </w:rPr>
              <w:t>ДОМА-ИНТЕРНАТЫ ДЛЯ СЛЕПОГЛУХОНЕМЫХ ДЕТЕЙ.</w:t>
            </w:r>
          </w:p>
          <w:p w:rsidR="001F3F1B" w:rsidRPr="001F3F1B" w:rsidRDefault="001F3F1B" w:rsidP="001F3F1B">
            <w:pPr>
              <w:autoSpaceDE w:val="0"/>
              <w:autoSpaceDN w:val="0"/>
            </w:pPr>
          </w:p>
          <w:p w:rsidR="001F3F1B" w:rsidRPr="001F3F1B" w:rsidRDefault="001F3F1B" w:rsidP="001F3F1B">
            <w:pPr>
              <w:autoSpaceDE w:val="0"/>
              <w:autoSpaceDN w:val="0"/>
              <w:jc w:val="center"/>
            </w:pPr>
            <w:r w:rsidRPr="001F3F1B">
              <w:rPr>
                <w:noProof/>
              </w:rPr>
              <w:t xml:space="preserve">Работники, непосредственно   обслуживающие больных  в учреждениях и подразделениях: </w:t>
            </w:r>
          </w:p>
          <w:p w:rsidR="001F3F1B" w:rsidRPr="001F3F1B" w:rsidRDefault="001F3F1B" w:rsidP="001F3F1B">
            <w:pPr>
              <w:pStyle w:val="a5"/>
              <w:jc w:val="center"/>
              <w:rPr>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5A6D17">
            <w:pPr>
              <w:pStyle w:val="a5"/>
              <w:jc w:val="center"/>
              <w:rPr>
                <w:bCs/>
              </w:rPr>
            </w:pPr>
            <w:r>
              <w:rPr>
                <w:bCs/>
              </w:rPr>
              <w:t>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Врач (в том числе врач - руководитель отделения, кабинета), кроме врача - лаборанта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10</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47</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Гардеробщик, занятый в гардеробной для больных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11</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51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Кастелянша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12</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55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Младший медицинский  и  обслуживающий персонал (младшая медицинская  сестра  по  уходу  за больными, санитарка, буфетчик,  официант, банщик, няня,   уборщик  производственных помещений)</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13</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60</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 (кроме лаборанта)</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30</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pPr>
          </w:p>
          <w:p w:rsidR="001F3F1B" w:rsidRPr="001F3F1B" w:rsidRDefault="001F3F1B" w:rsidP="001F3F1B">
            <w:pPr>
              <w:pStyle w:val="a5"/>
              <w:jc w:val="center"/>
            </w:pPr>
            <w:r w:rsidRPr="001F3F1B">
              <w:t xml:space="preserve">ОБЩИЕ ПРОФЕССИИ МЕДИЦИНСКИХ РАБОТНИКОВ УЧРЕЖДЕНИЙ </w:t>
            </w:r>
          </w:p>
          <w:p w:rsidR="001F3F1B" w:rsidRPr="001F3F1B" w:rsidRDefault="001F3F1B" w:rsidP="001F3F1B">
            <w:pPr>
              <w:pStyle w:val="a5"/>
              <w:jc w:val="center"/>
            </w:pPr>
            <w:r w:rsidRPr="001F3F1B">
              <w:t>ЗДРАВООХРАНЕНИЯ, СОЦИАЛЬНОГО ОБЕСПЕЧЕНИЯ И ПРОСВЕЩЕНИЯ</w:t>
            </w:r>
          </w:p>
          <w:p w:rsidR="001F3F1B" w:rsidRPr="001F3F1B" w:rsidRDefault="001F3F1B" w:rsidP="001F3F1B">
            <w:pPr>
              <w:pStyle w:val="a5"/>
              <w:jc w:val="center"/>
              <w:rPr>
                <w:b/>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14</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169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Врач учреждения здравоохранения,  просвещения, социального обеспечения  и дома  отдыха (врач - терапевт, не  работающий на  участке, врач - хирург,           врач - отоларинголог, врач - офтальмолог и др.)</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15</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pPr>
            <w:r w:rsidRPr="001F3F1B">
              <w:t xml:space="preserve">Средний и  младший  медицинский  персонал детских стационаров (отделений, палат и групп) учреждений здравоохранения  и  социального обеспечения и групповой  медицинский  персонал детских яслей и </w:t>
            </w:r>
          </w:p>
          <w:p w:rsidR="001F3F1B" w:rsidRPr="001F3F1B" w:rsidRDefault="001F3F1B" w:rsidP="001F3F1B">
            <w:pPr>
              <w:pStyle w:val="a5"/>
              <w:rPr>
                <w:b/>
                <w:bCs/>
              </w:rPr>
            </w:pPr>
            <w:r w:rsidRPr="001F3F1B">
              <w:t>яслей - садов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16</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Средний медицинский  персонал  учреждений здравоохранения, просвещения и социального обеспечения</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970A00" w:rsidP="001F3F1B">
            <w:pPr>
              <w:pStyle w:val="a5"/>
              <w:jc w:val="center"/>
              <w:rPr>
                <w:bCs/>
              </w:rPr>
            </w:pPr>
            <w:r>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17</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179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 xml:space="preserve">Врач, средний  и  младший медицинский персонал лечебно-профилактических  учреждений (отделений, групп), учреждений  (отделений, групп) социального   обеспечения,  учреждений (групп) просвещения  для  </w:t>
            </w:r>
            <w:r w:rsidRPr="001F3F1B">
              <w:lastRenderedPageBreak/>
              <w:t>детей  с физическими дефектами или с поражением центральной нервной системы с  нарушением опорно-двигательного аппарата без нарушения психики</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lastRenderedPageBreak/>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szCs w:val="22"/>
              </w:rPr>
            </w:pPr>
          </w:p>
          <w:p w:rsidR="001F3F1B" w:rsidRPr="001F3F1B" w:rsidRDefault="001F3F1B" w:rsidP="001F3F1B">
            <w:pPr>
              <w:autoSpaceDE w:val="0"/>
              <w:autoSpaceDN w:val="0"/>
              <w:jc w:val="center"/>
            </w:pPr>
            <w:r w:rsidRPr="001F3F1B">
              <w:t>XLIII. ОБЩИЕ ПРОФЕССИИ ВСЕХ ОТРАСЛЕЙ НАРОДНОГО ХОЗЯЙСТВА</w:t>
            </w:r>
          </w:p>
          <w:p w:rsidR="001F3F1B" w:rsidRPr="001F3F1B" w:rsidRDefault="001F3F1B" w:rsidP="001F3F1B">
            <w:pPr>
              <w:pStyle w:val="a5"/>
              <w:jc w:val="center"/>
              <w:rPr>
                <w:b/>
                <w:bCs/>
                <w:szCs w:val="22"/>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18</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35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Дезинфектор</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19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46</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Истопник, занятый  на  топке  печей дровяным топливом</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20</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85</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Машинистка, постоянно  работающая  на  пишущей машинке</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nil"/>
              <w:right w:val="single" w:sz="4" w:space="0" w:color="auto"/>
            </w:tcBorders>
          </w:tcPr>
          <w:p w:rsidR="001F3F1B" w:rsidRPr="001F3F1B" w:rsidRDefault="005A6D17" w:rsidP="001F3F1B">
            <w:pPr>
              <w:pStyle w:val="a5"/>
              <w:jc w:val="center"/>
              <w:rPr>
                <w:bCs/>
              </w:rPr>
            </w:pPr>
            <w:r>
              <w:rPr>
                <w:bCs/>
              </w:rPr>
              <w:t>21</w:t>
            </w:r>
            <w:r w:rsidR="001F3F1B" w:rsidRPr="001F3F1B">
              <w:rPr>
                <w:bCs/>
              </w:rPr>
              <w:t>.</w:t>
            </w:r>
          </w:p>
        </w:tc>
        <w:tc>
          <w:tcPr>
            <w:tcW w:w="720" w:type="dxa"/>
            <w:tcBorders>
              <w:top w:val="single" w:sz="4" w:space="0" w:color="auto"/>
              <w:left w:val="single" w:sz="4" w:space="0" w:color="auto"/>
              <w:bottom w:val="nil"/>
              <w:right w:val="single" w:sz="4" w:space="0" w:color="auto"/>
            </w:tcBorders>
          </w:tcPr>
          <w:p w:rsidR="001F3F1B" w:rsidRPr="001F3F1B" w:rsidRDefault="001F3F1B" w:rsidP="001F3F1B">
            <w:pPr>
              <w:pStyle w:val="a5"/>
              <w:rPr>
                <w:bCs/>
              </w:rPr>
            </w:pPr>
            <w:r w:rsidRPr="001F3F1B">
              <w:rPr>
                <w:bCs/>
              </w:rPr>
              <w:t>92</w:t>
            </w:r>
          </w:p>
        </w:tc>
        <w:tc>
          <w:tcPr>
            <w:tcW w:w="5220" w:type="dxa"/>
            <w:tcBorders>
              <w:top w:val="single" w:sz="4" w:space="0" w:color="auto"/>
              <w:left w:val="single" w:sz="4" w:space="0" w:color="auto"/>
              <w:bottom w:val="nil"/>
              <w:right w:val="single" w:sz="4" w:space="0" w:color="auto"/>
            </w:tcBorders>
          </w:tcPr>
          <w:p w:rsidR="001F3F1B" w:rsidRPr="001F3F1B" w:rsidRDefault="001F3F1B" w:rsidP="001F3F1B">
            <w:pPr>
              <w:pStyle w:val="a5"/>
              <w:rPr>
                <w:b/>
                <w:bCs/>
              </w:rPr>
            </w:pPr>
            <w:r w:rsidRPr="001F3F1B">
              <w:t>Машинист (кочегар)  котельной,  занятый обслуживанием паровых  и  водогрейных  котлов, работающих на твердом минеральном  и  торфяном топливе:</w:t>
            </w:r>
          </w:p>
        </w:tc>
        <w:tc>
          <w:tcPr>
            <w:tcW w:w="1260"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Cs/>
              </w:rPr>
            </w:pPr>
          </w:p>
        </w:tc>
        <w:tc>
          <w:tcPr>
            <w:tcW w:w="1183"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nil"/>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nil"/>
              <w:right w:val="single" w:sz="4" w:space="0" w:color="auto"/>
            </w:tcBorders>
          </w:tcPr>
          <w:p w:rsidR="001F3F1B" w:rsidRPr="001F3F1B" w:rsidRDefault="001F3F1B" w:rsidP="001F3F1B">
            <w:pPr>
              <w:pStyle w:val="a5"/>
              <w:rPr>
                <w:b/>
                <w:bCs/>
              </w:rPr>
            </w:pPr>
            <w:r w:rsidRPr="001F3F1B">
              <w:t>а) при загрузке вручную</w:t>
            </w:r>
          </w:p>
        </w:tc>
        <w:tc>
          <w:tcPr>
            <w:tcW w:w="1260" w:type="dxa"/>
            <w:tcBorders>
              <w:top w:val="nil"/>
              <w:left w:val="single" w:sz="4" w:space="0" w:color="auto"/>
              <w:bottom w:val="nil"/>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nil"/>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single" w:sz="4" w:space="0" w:color="auto"/>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б) при механизированной загрузке</w:t>
            </w:r>
          </w:p>
        </w:tc>
        <w:tc>
          <w:tcPr>
            <w:tcW w:w="1260"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22</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93</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Машинист (кочегар) котельной,  занятый обслуживанием паровых  и  водогрейных  котлов, работающих на жидком топливе и газе</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23</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109</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Оператор копировальных  и  множительных машин, непосредственно занятый на  электрографических репродукционных аппаратах типа ЭРА-1,  ЭРА-Ф и "КСЕРОКС"</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24</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117</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Повар, постоянно работающий у плиты</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25</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128</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Рабочий по  благоустройству  (на  работах  по удалению нечистот вручную)</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nil"/>
              <w:right w:val="single" w:sz="4" w:space="0" w:color="auto"/>
            </w:tcBorders>
          </w:tcPr>
          <w:p w:rsidR="001F3F1B" w:rsidRPr="001F3F1B" w:rsidRDefault="005A6D17" w:rsidP="001F3F1B">
            <w:pPr>
              <w:pStyle w:val="a5"/>
              <w:jc w:val="center"/>
              <w:rPr>
                <w:bCs/>
              </w:rPr>
            </w:pPr>
            <w:r>
              <w:rPr>
                <w:bCs/>
              </w:rPr>
              <w:t>26</w:t>
            </w:r>
            <w:r w:rsidR="001F3F1B" w:rsidRPr="001F3F1B">
              <w:rPr>
                <w:bCs/>
              </w:rPr>
              <w:t>.</w:t>
            </w:r>
          </w:p>
        </w:tc>
        <w:tc>
          <w:tcPr>
            <w:tcW w:w="720" w:type="dxa"/>
            <w:tcBorders>
              <w:top w:val="single" w:sz="4" w:space="0" w:color="auto"/>
              <w:left w:val="single" w:sz="4" w:space="0" w:color="auto"/>
              <w:bottom w:val="nil"/>
              <w:right w:val="single" w:sz="4" w:space="0" w:color="auto"/>
            </w:tcBorders>
          </w:tcPr>
          <w:p w:rsidR="001F3F1B" w:rsidRPr="001F3F1B" w:rsidRDefault="001F3F1B" w:rsidP="001F3F1B">
            <w:pPr>
              <w:pStyle w:val="a5"/>
              <w:rPr>
                <w:bCs/>
              </w:rPr>
            </w:pPr>
            <w:r w:rsidRPr="001F3F1B">
              <w:rPr>
                <w:bCs/>
              </w:rPr>
              <w:t>170</w:t>
            </w:r>
          </w:p>
        </w:tc>
        <w:tc>
          <w:tcPr>
            <w:tcW w:w="5220" w:type="dxa"/>
            <w:tcBorders>
              <w:top w:val="single" w:sz="4" w:space="0" w:color="auto"/>
              <w:left w:val="single" w:sz="4" w:space="0" w:color="auto"/>
              <w:bottom w:val="nil"/>
              <w:right w:val="single" w:sz="4" w:space="0" w:color="auto"/>
            </w:tcBorders>
          </w:tcPr>
          <w:p w:rsidR="001F3F1B" w:rsidRPr="001F3F1B" w:rsidRDefault="001F3F1B" w:rsidP="001F3F1B">
            <w:pPr>
              <w:pStyle w:val="a5"/>
              <w:rPr>
                <w:b/>
                <w:bCs/>
              </w:rPr>
            </w:pPr>
            <w:r w:rsidRPr="001F3F1B">
              <w:t>Рабочие прачечных, *(</w:t>
            </w:r>
            <w:r w:rsidRPr="001F3F1B">
              <w:rPr>
                <w:i/>
              </w:rPr>
              <w:t>рабочий по стирке и ремонту спецодежды, оператор стиральных машин)</w:t>
            </w:r>
            <w:r w:rsidRPr="001F3F1B">
              <w:t xml:space="preserve"> занятые: </w:t>
            </w:r>
          </w:p>
        </w:tc>
        <w:tc>
          <w:tcPr>
            <w:tcW w:w="1260"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Cs/>
              </w:rPr>
            </w:pPr>
          </w:p>
        </w:tc>
        <w:tc>
          <w:tcPr>
            <w:tcW w:w="1183" w:type="dxa"/>
            <w:tcBorders>
              <w:top w:val="single" w:sz="4" w:space="0" w:color="auto"/>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nil"/>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nil"/>
              <w:right w:val="single" w:sz="4" w:space="0" w:color="auto"/>
            </w:tcBorders>
          </w:tcPr>
          <w:p w:rsidR="001F3F1B" w:rsidRPr="001F3F1B" w:rsidRDefault="001F3F1B" w:rsidP="001F3F1B">
            <w:pPr>
              <w:pStyle w:val="a5"/>
              <w:rPr>
                <w:b/>
                <w:bCs/>
                <w:i/>
              </w:rPr>
            </w:pPr>
            <w:r w:rsidRPr="001F3F1B">
              <w:t xml:space="preserve">в) в  стиральном цехе или отделении (сушильщик белья, машинист по стирке спецодежды, подсобный (транспортный)  рабочий,  </w:t>
            </w:r>
            <w:proofErr w:type="spellStart"/>
            <w:r w:rsidRPr="001F3F1B">
              <w:t>стиральщик</w:t>
            </w:r>
            <w:proofErr w:type="spellEnd"/>
            <w:r w:rsidRPr="001F3F1B">
              <w:t xml:space="preserve"> белья, отжимщик белья на центрифугах,  уборщик производственных помещений);</w:t>
            </w:r>
          </w:p>
        </w:tc>
        <w:tc>
          <w:tcPr>
            <w:tcW w:w="1260" w:type="dxa"/>
            <w:tcBorders>
              <w:top w:val="nil"/>
              <w:left w:val="single" w:sz="4" w:space="0" w:color="auto"/>
              <w:bottom w:val="nil"/>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nil"/>
              <w:left w:val="single" w:sz="4" w:space="0" w:color="auto"/>
              <w:bottom w:val="nil"/>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tc>
        <w:tc>
          <w:tcPr>
            <w:tcW w:w="720" w:type="dxa"/>
            <w:tcBorders>
              <w:top w:val="nil"/>
              <w:left w:val="single" w:sz="4" w:space="0" w:color="auto"/>
              <w:bottom w:val="single" w:sz="4" w:space="0" w:color="auto"/>
              <w:right w:val="single" w:sz="4" w:space="0" w:color="auto"/>
            </w:tcBorders>
          </w:tcPr>
          <w:p w:rsidR="001F3F1B" w:rsidRPr="001F3F1B" w:rsidRDefault="001F3F1B" w:rsidP="001F3F1B">
            <w:pPr>
              <w:pStyle w:val="a5"/>
              <w:rPr>
                <w:bCs/>
              </w:rPr>
            </w:pPr>
          </w:p>
        </w:tc>
        <w:tc>
          <w:tcPr>
            <w:tcW w:w="5220" w:type="dxa"/>
            <w:tcBorders>
              <w:top w:val="nil"/>
              <w:left w:val="single" w:sz="4" w:space="0" w:color="auto"/>
              <w:bottom w:val="single" w:sz="4" w:space="0" w:color="auto"/>
              <w:right w:val="single" w:sz="4" w:space="0" w:color="auto"/>
            </w:tcBorders>
          </w:tcPr>
          <w:p w:rsidR="001F3F1B" w:rsidRPr="001F3F1B" w:rsidRDefault="001F3F1B" w:rsidP="001F3F1B">
            <w:pPr>
              <w:pStyle w:val="a5"/>
              <w:rPr>
                <w:b/>
                <w:bCs/>
                <w:i/>
              </w:rPr>
            </w:pPr>
            <w:r w:rsidRPr="001F3F1B">
              <w:t xml:space="preserve">д) на стирке белья и спецодежды </w:t>
            </w:r>
            <w:r w:rsidRPr="001F3F1B">
              <w:rPr>
                <w:i/>
              </w:rPr>
              <w:t xml:space="preserve">*(рабочий по стирке и ремонту спецодежды) </w:t>
            </w:r>
            <w:r w:rsidRPr="001F3F1B">
              <w:t>вручную</w:t>
            </w:r>
          </w:p>
        </w:tc>
        <w:tc>
          <w:tcPr>
            <w:tcW w:w="1260"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12</w:t>
            </w:r>
          </w:p>
        </w:tc>
        <w:tc>
          <w:tcPr>
            <w:tcW w:w="1183" w:type="dxa"/>
            <w:tcBorders>
              <w:top w:val="nil"/>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27</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182</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 xml:space="preserve">Работники, постоянно работающие на вычислительных машинах, а также перфораторщик, оператор, </w:t>
            </w:r>
            <w:proofErr w:type="spellStart"/>
            <w:r w:rsidRPr="001F3F1B">
              <w:t>верфикаторщик</w:t>
            </w:r>
            <w:proofErr w:type="spellEnd"/>
            <w:r w:rsidRPr="001F3F1B">
              <w:t xml:space="preserve">, сортировщик  и </w:t>
            </w:r>
            <w:proofErr w:type="spellStart"/>
            <w:r w:rsidRPr="001F3F1B">
              <w:t>табуляторщик</w:t>
            </w:r>
            <w:proofErr w:type="spellEnd"/>
            <w:r w:rsidRPr="001F3F1B">
              <w:t>, работающие на машиносчетных станциях</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p>
          <w:p w:rsidR="001F3F1B" w:rsidRPr="001F3F1B" w:rsidRDefault="001F3F1B" w:rsidP="001F3F1B">
            <w:pPr>
              <w:pStyle w:val="a5"/>
              <w:jc w:val="center"/>
              <w:rPr>
                <w:bCs/>
              </w:rPr>
            </w:pPr>
          </w:p>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28</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204</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Стеклографист (</w:t>
            </w:r>
            <w:proofErr w:type="spellStart"/>
            <w:r w:rsidRPr="001F3F1B">
              <w:t>ротаторщик</w:t>
            </w:r>
            <w:proofErr w:type="spellEnd"/>
            <w:r w:rsidRPr="001F3F1B">
              <w:t>)</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1F3F1B">
            <w:pPr>
              <w:pStyle w:val="a5"/>
              <w:jc w:val="center"/>
              <w:rPr>
                <w:bCs/>
              </w:rPr>
            </w:pPr>
            <w:r>
              <w:rPr>
                <w:bCs/>
              </w:rPr>
              <w:t>29</w:t>
            </w:r>
            <w:r w:rsidR="001F3F1B" w:rsidRPr="001F3F1B">
              <w:rPr>
                <w:bCs/>
              </w:rPr>
              <w:t>.</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211</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t>Уборщик служебных  помещений,  занятый уборкой наружных (общественных) уборных и санузлов</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6</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r w:rsidR="001F3F1B" w:rsidRPr="001F3F1B">
        <w:tc>
          <w:tcPr>
            <w:tcW w:w="9031" w:type="dxa"/>
            <w:gridSpan w:val="5"/>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1"/>
              <w:rPr>
                <w:sz w:val="20"/>
                <w:szCs w:val="20"/>
              </w:rPr>
            </w:pPr>
            <w:bookmarkStart w:id="4" w:name="sub_3800"/>
          </w:p>
          <w:p w:rsidR="001F3F1B" w:rsidRPr="001F3F1B" w:rsidRDefault="001F3F1B" w:rsidP="001F3F1B">
            <w:pPr>
              <w:autoSpaceDE w:val="0"/>
              <w:autoSpaceDN w:val="0"/>
              <w:jc w:val="center"/>
            </w:pPr>
            <w:r w:rsidRPr="001F3F1B">
              <w:t>XXXVIII. ЖИЛИЩНО-КОММУНАЛЬНОЕ ХОЗЯЙСТВО</w:t>
            </w:r>
          </w:p>
          <w:p w:rsidR="001F3F1B" w:rsidRPr="001F3F1B" w:rsidRDefault="001F3F1B" w:rsidP="001F3F1B">
            <w:pPr>
              <w:autoSpaceDE w:val="0"/>
              <w:autoSpaceDN w:val="0"/>
              <w:jc w:val="center"/>
            </w:pPr>
            <w:r w:rsidRPr="001F3F1B">
              <w:t>И БЫТОВОЕ ОБСЛУЖИВАНИЕ НАСЕЛЕНИЯ</w:t>
            </w:r>
            <w:bookmarkEnd w:id="4"/>
          </w:p>
          <w:p w:rsidR="001F3F1B" w:rsidRPr="001F3F1B" w:rsidRDefault="001F3F1B" w:rsidP="001F3F1B">
            <w:pPr>
              <w:pStyle w:val="1"/>
              <w:rPr>
                <w:b/>
                <w:bCs/>
                <w:sz w:val="20"/>
                <w:szCs w:val="20"/>
              </w:rPr>
            </w:pPr>
          </w:p>
        </w:tc>
      </w:tr>
      <w:tr w:rsidR="001F3F1B" w:rsidRPr="001F3F1B">
        <w:tc>
          <w:tcPr>
            <w:tcW w:w="648" w:type="dxa"/>
            <w:tcBorders>
              <w:top w:val="single" w:sz="4" w:space="0" w:color="auto"/>
              <w:left w:val="single" w:sz="4" w:space="0" w:color="auto"/>
              <w:bottom w:val="single" w:sz="4" w:space="0" w:color="auto"/>
              <w:right w:val="single" w:sz="4" w:space="0" w:color="auto"/>
            </w:tcBorders>
          </w:tcPr>
          <w:p w:rsidR="001F3F1B" w:rsidRPr="001F3F1B" w:rsidRDefault="005A6D17" w:rsidP="005A6D17">
            <w:pPr>
              <w:pStyle w:val="a5"/>
              <w:jc w:val="center"/>
              <w:rPr>
                <w:bCs/>
              </w:rPr>
            </w:pPr>
            <w:r>
              <w:rPr>
                <w:bCs/>
              </w:rPr>
              <w:t>30</w:t>
            </w:r>
          </w:p>
        </w:tc>
        <w:tc>
          <w:tcPr>
            <w:tcW w:w="7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Cs/>
              </w:rPr>
            </w:pPr>
            <w:r w:rsidRPr="001F3F1B">
              <w:rPr>
                <w:bCs/>
              </w:rPr>
              <w:t>48</w:t>
            </w:r>
          </w:p>
        </w:tc>
        <w:tc>
          <w:tcPr>
            <w:tcW w:w="52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rPr>
                <w:b/>
                <w:bCs/>
              </w:rPr>
            </w:pPr>
            <w:r w:rsidRPr="001F3F1B">
              <w:rPr>
                <w:noProof/>
              </w:rPr>
              <w:t xml:space="preserve">Рабочий по благоустройству (на работах  по удалению нечистот вручную), занятый очисткой выгребных и помойных ям </w:t>
            </w:r>
          </w:p>
        </w:tc>
        <w:tc>
          <w:tcPr>
            <w:tcW w:w="126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Cs/>
              </w:rPr>
            </w:pPr>
            <w:r w:rsidRPr="001F3F1B">
              <w:rPr>
                <w:bCs/>
              </w:rPr>
              <w:t>12</w:t>
            </w:r>
          </w:p>
        </w:tc>
        <w:tc>
          <w:tcPr>
            <w:tcW w:w="1183"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pStyle w:val="a5"/>
              <w:jc w:val="center"/>
              <w:rPr>
                <w:b/>
                <w:bCs/>
              </w:rPr>
            </w:pPr>
          </w:p>
        </w:tc>
      </w:tr>
    </w:tbl>
    <w:p w:rsidR="001F3F1B" w:rsidRPr="001F3F1B" w:rsidRDefault="001F3F1B" w:rsidP="001F3F1B">
      <w:pPr>
        <w:pStyle w:val="a5"/>
        <w:jc w:val="center"/>
        <w:rPr>
          <w:b/>
          <w:bCs/>
          <w:szCs w:val="22"/>
        </w:rPr>
      </w:pPr>
    </w:p>
    <w:p w:rsidR="001F3F1B" w:rsidRPr="001F3F1B" w:rsidRDefault="001F3F1B" w:rsidP="001F3F1B">
      <w:pPr>
        <w:pStyle w:val="a5"/>
        <w:jc w:val="center"/>
        <w:rPr>
          <w:b/>
          <w:bCs/>
          <w:szCs w:val="22"/>
        </w:rPr>
      </w:pPr>
      <w:r w:rsidRPr="001F3F1B">
        <w:rPr>
          <w:b/>
          <w:bCs/>
          <w:szCs w:val="22"/>
        </w:rPr>
        <w:t xml:space="preserve"> </w:t>
      </w:r>
    </w:p>
    <w:p w:rsidR="001F3F1B" w:rsidRPr="001F3F1B" w:rsidRDefault="001F3F1B" w:rsidP="001F3F1B">
      <w:pPr>
        <w:rPr>
          <w:sz w:val="24"/>
          <w:szCs w:val="24"/>
        </w:rPr>
      </w:pPr>
      <w:r w:rsidRPr="001F3F1B">
        <w:rPr>
          <w:sz w:val="24"/>
          <w:szCs w:val="24"/>
        </w:rPr>
        <w:t>Примечание:</w:t>
      </w:r>
    </w:p>
    <w:p w:rsidR="001F3F1B" w:rsidRPr="001F3F1B" w:rsidRDefault="001F3F1B" w:rsidP="001F3F1B">
      <w:pPr>
        <w:widowControl w:val="0"/>
        <w:numPr>
          <w:ilvl w:val="0"/>
          <w:numId w:val="22"/>
        </w:numPr>
        <w:autoSpaceDE w:val="0"/>
        <w:autoSpaceDN w:val="0"/>
        <w:adjustRightInd w:val="0"/>
        <w:spacing w:after="0" w:line="240" w:lineRule="auto"/>
        <w:rPr>
          <w:sz w:val="24"/>
          <w:szCs w:val="24"/>
        </w:rPr>
      </w:pPr>
      <w:r w:rsidRPr="001F3F1B">
        <w:rPr>
          <w:sz w:val="24"/>
          <w:szCs w:val="24"/>
        </w:rPr>
        <w:t xml:space="preserve">Общая продолжительность ежегодного оплачиваемого отпуска с учётом дополнительного отпуска,  предоставляемого в рабочих днях, в соответствии с письмом Минтруда РФ от 12 августа </w:t>
      </w:r>
      <w:smartTag w:uri="urn:schemas-microsoft-com:office:smarttags" w:element="metricconverter">
        <w:smartTagPr>
          <w:attr w:name="ProductID" w:val="2003 г"/>
        </w:smartTagPr>
        <w:r w:rsidRPr="001F3F1B">
          <w:rPr>
            <w:sz w:val="24"/>
            <w:szCs w:val="24"/>
          </w:rPr>
          <w:t>2003 г</w:t>
        </w:r>
      </w:smartTag>
      <w:r w:rsidRPr="001F3F1B">
        <w:rPr>
          <w:sz w:val="24"/>
          <w:szCs w:val="24"/>
        </w:rPr>
        <w:t>. N 861-7, определяется в календарных днях.</w:t>
      </w:r>
    </w:p>
    <w:p w:rsidR="001F3F1B" w:rsidRPr="001F3F1B" w:rsidRDefault="001F3F1B" w:rsidP="001F3F1B">
      <w:pPr>
        <w:widowControl w:val="0"/>
        <w:numPr>
          <w:ilvl w:val="0"/>
          <w:numId w:val="22"/>
        </w:numPr>
        <w:autoSpaceDE w:val="0"/>
        <w:autoSpaceDN w:val="0"/>
        <w:adjustRightInd w:val="0"/>
        <w:spacing w:after="0" w:line="240" w:lineRule="auto"/>
        <w:rPr>
          <w:sz w:val="24"/>
          <w:szCs w:val="24"/>
        </w:rPr>
      </w:pPr>
      <w:r w:rsidRPr="001F3F1B">
        <w:rPr>
          <w:sz w:val="24"/>
          <w:szCs w:val="24"/>
        </w:rPr>
        <w:t xml:space="preserve">Наименование профессий, выделенных курсивом и знаком *, приведены в соответствии с Общероссийским классификатором профессий рабочих, должностей служащих и тарифных разрядов (ОКПДТР) (принят постановлением Госстандарта РФ от 26 декабря </w:t>
      </w:r>
      <w:smartTag w:uri="urn:schemas-microsoft-com:office:smarttags" w:element="metricconverter">
        <w:smartTagPr>
          <w:attr w:name="ProductID" w:val="1994 г"/>
        </w:smartTagPr>
        <w:r w:rsidRPr="001F3F1B">
          <w:rPr>
            <w:sz w:val="24"/>
            <w:szCs w:val="24"/>
          </w:rPr>
          <w:t>1994 г</w:t>
        </w:r>
      </w:smartTag>
      <w:r w:rsidRPr="001F3F1B">
        <w:rPr>
          <w:sz w:val="24"/>
          <w:szCs w:val="24"/>
        </w:rPr>
        <w:t xml:space="preserve">. N 367). </w:t>
      </w:r>
    </w:p>
    <w:p w:rsidR="001F3F1B" w:rsidRPr="001F3F1B" w:rsidRDefault="001F3F1B" w:rsidP="001F3F1B">
      <w:pPr>
        <w:rPr>
          <w:sz w:val="24"/>
          <w:szCs w:val="24"/>
        </w:rPr>
      </w:pPr>
    </w:p>
    <w:p w:rsidR="001F3F1B" w:rsidRPr="001F3F1B" w:rsidRDefault="001F3F1B" w:rsidP="001F3F1B">
      <w:pPr>
        <w:rPr>
          <w:sz w:val="24"/>
          <w:szCs w:val="24"/>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jc w:val="right"/>
      </w:pPr>
      <w:r w:rsidRPr="001F3F1B">
        <w:lastRenderedPageBreak/>
        <w:t>Приложение 4</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jc w:val="right"/>
      </w:pP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Перечень</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 xml:space="preserve">профессий и должностей работников, которым </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 xml:space="preserve">выдаётся бесплатно специальная одежда, специальная </w:t>
      </w:r>
    </w:p>
    <w:p w:rsidR="001F3F1B" w:rsidRPr="001F3F1B" w:rsidRDefault="001F3F1B" w:rsidP="001F3F1B">
      <w:pPr>
        <w:spacing w:after="0" w:line="240" w:lineRule="auto"/>
        <w:ind w:firstLine="709"/>
        <w:jc w:val="center"/>
        <w:rPr>
          <w:rFonts w:ascii="Times New Roman" w:hAnsi="Times New Roman"/>
          <w:b/>
          <w:snapToGrid w:val="0"/>
        </w:rPr>
      </w:pPr>
      <w:r w:rsidRPr="001F3F1B">
        <w:rPr>
          <w:rFonts w:ascii="Times New Roman" w:hAnsi="Times New Roman"/>
          <w:b/>
          <w:snapToGrid w:val="0"/>
        </w:rPr>
        <w:t>обувь и другие средства индивидуальной защиты</w:t>
      </w:r>
    </w:p>
    <w:p w:rsidR="001F3F1B" w:rsidRPr="001F3F1B" w:rsidRDefault="001F3F1B" w:rsidP="001F3F1B"/>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9"/>
        <w:gridCol w:w="2481"/>
        <w:gridCol w:w="45"/>
        <w:gridCol w:w="4271"/>
        <w:gridCol w:w="1612"/>
      </w:tblGrid>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п/п</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rPr>
                <w:snapToGrid w:val="0"/>
              </w:rPr>
              <w:t xml:space="preserve">Профессия или должность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rPr>
                <w:snapToGrid w:val="0"/>
              </w:rPr>
              <w:t>Наименование средств индивидуальной защиты</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Норма выдачи на год (единицы, комплекты)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17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Гардеробщик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Халат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19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Грузчик, рабочий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выполнении работы по погрузке и выгрузке грузов и материалов:</w:t>
            </w:r>
          </w:p>
          <w:p w:rsidR="001F3F1B" w:rsidRPr="001F3F1B" w:rsidRDefault="001F3F1B" w:rsidP="001F3F1B">
            <w:pPr>
              <w:numPr>
                <w:ilvl w:val="0"/>
                <w:numId w:val="23"/>
              </w:numPr>
              <w:autoSpaceDE w:val="0"/>
              <w:autoSpaceDN w:val="0"/>
              <w:spacing w:after="0" w:line="240" w:lineRule="auto"/>
            </w:pPr>
            <w:r w:rsidRPr="001F3F1B">
              <w:t>куртка брезентовая</w:t>
            </w:r>
          </w:p>
          <w:p w:rsidR="001F3F1B" w:rsidRPr="001F3F1B" w:rsidRDefault="001F3F1B" w:rsidP="001F3F1B">
            <w:pPr>
              <w:numPr>
                <w:ilvl w:val="0"/>
                <w:numId w:val="23"/>
              </w:numPr>
              <w:autoSpaceDE w:val="0"/>
              <w:autoSpaceDN w:val="0"/>
              <w:spacing w:after="0" w:line="240" w:lineRule="auto"/>
            </w:pPr>
            <w:r w:rsidRPr="001F3F1B">
              <w:t>брюки хлопчатобумажные  с брезентовыми наколенниками</w:t>
            </w:r>
          </w:p>
          <w:p w:rsidR="001F3F1B" w:rsidRPr="001F3F1B" w:rsidRDefault="001F3F1B" w:rsidP="001F3F1B">
            <w:pPr>
              <w:numPr>
                <w:ilvl w:val="0"/>
                <w:numId w:val="23"/>
              </w:numPr>
              <w:autoSpaceDE w:val="0"/>
              <w:autoSpaceDN w:val="0"/>
              <w:spacing w:after="0" w:line="240" w:lineRule="auto"/>
            </w:pPr>
            <w:r w:rsidRPr="001F3F1B">
              <w:t>рукавицы брезентовые</w:t>
            </w:r>
          </w:p>
          <w:p w:rsidR="001F3F1B" w:rsidRPr="001F3F1B" w:rsidRDefault="001F3F1B" w:rsidP="001F3F1B">
            <w:pPr>
              <w:numPr>
                <w:ilvl w:val="0"/>
                <w:numId w:val="23"/>
              </w:numPr>
              <w:autoSpaceDE w:val="0"/>
              <w:autoSpaceDN w:val="0"/>
              <w:spacing w:after="0" w:line="240" w:lineRule="auto"/>
            </w:pPr>
            <w:r w:rsidRPr="001F3F1B">
              <w:t>очки защитные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12</w:t>
            </w:r>
          </w:p>
          <w:p w:rsidR="001F3F1B" w:rsidRPr="001F3F1B" w:rsidRDefault="001F3F1B" w:rsidP="001F3F1B">
            <w:pPr>
              <w:autoSpaceDE w:val="0"/>
              <w:autoSpaceDN w:val="0"/>
              <w:spacing w:after="0" w:line="240" w:lineRule="auto"/>
            </w:pPr>
            <w:r w:rsidRPr="001F3F1B">
              <w:t>до износа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Дворник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4"/>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фартук хлопчатобумажный с нагрудником</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Зимой дополнительно:</w:t>
            </w:r>
          </w:p>
          <w:p w:rsidR="001F3F1B" w:rsidRPr="001F3F1B" w:rsidRDefault="001F3F1B" w:rsidP="001F3F1B">
            <w:pPr>
              <w:numPr>
                <w:ilvl w:val="0"/>
                <w:numId w:val="25"/>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5"/>
              </w:numPr>
              <w:autoSpaceDE w:val="0"/>
              <w:autoSpaceDN w:val="0"/>
              <w:spacing w:after="0" w:line="240" w:lineRule="auto"/>
            </w:pPr>
            <w:r w:rsidRPr="001F3F1B">
              <w:t>валенки</w:t>
            </w:r>
          </w:p>
          <w:p w:rsidR="001F3F1B" w:rsidRPr="001F3F1B" w:rsidRDefault="001F3F1B" w:rsidP="001F3F1B">
            <w:pPr>
              <w:autoSpaceDE w:val="0"/>
              <w:autoSpaceDN w:val="0"/>
              <w:spacing w:after="0" w:line="240" w:lineRule="auto"/>
            </w:pPr>
          </w:p>
          <w:p w:rsidR="001F3F1B" w:rsidRPr="001F3F1B" w:rsidRDefault="001F3F1B" w:rsidP="001F3F1B">
            <w:pPr>
              <w:numPr>
                <w:ilvl w:val="0"/>
                <w:numId w:val="25"/>
              </w:numPr>
              <w:autoSpaceDE w:val="0"/>
              <w:autoSpaceDN w:val="0"/>
              <w:spacing w:after="0" w:line="240" w:lineRule="auto"/>
            </w:pPr>
            <w:r w:rsidRPr="001F3F1B">
              <w:t>галоши на валенки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1 пара на 2,5 года</w:t>
            </w:r>
          </w:p>
          <w:p w:rsidR="001F3F1B" w:rsidRPr="001F3F1B" w:rsidRDefault="001F3F1B" w:rsidP="001F3F1B">
            <w:pPr>
              <w:autoSpaceDE w:val="0"/>
              <w:autoSpaceDN w:val="0"/>
              <w:spacing w:after="0" w:line="240" w:lineRule="auto"/>
            </w:pPr>
            <w:r w:rsidRPr="001F3F1B">
              <w:t>1 пара на 2 года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30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Кладовщик, подсобный рабочий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постоянной работе на складе металла, угля, леса и других материалов:</w:t>
            </w:r>
          </w:p>
          <w:p w:rsidR="001F3F1B" w:rsidRPr="001F3F1B" w:rsidRDefault="001F3F1B" w:rsidP="001F3F1B">
            <w:pPr>
              <w:numPr>
                <w:ilvl w:val="0"/>
                <w:numId w:val="26"/>
              </w:numPr>
              <w:autoSpaceDE w:val="0"/>
              <w:autoSpaceDN w:val="0"/>
              <w:spacing w:after="0" w:line="240" w:lineRule="auto"/>
            </w:pPr>
            <w:r w:rsidRPr="001F3F1B">
              <w:t>халат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ботинки кожаные или сапоги кирзовые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p w:rsidR="001F3F1B" w:rsidRPr="001F3F1B" w:rsidRDefault="001F3F1B" w:rsidP="001F3F1B">
            <w:pPr>
              <w:autoSpaceDE w:val="0"/>
              <w:autoSpaceDN w:val="0"/>
              <w:spacing w:after="0" w:line="240" w:lineRule="auto"/>
            </w:pPr>
            <w:r w:rsidRPr="001F3F1B">
              <w:t>1 пара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44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Машинист (кочегар) котельной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работе котельной на твёрдом минеральном топливе:</w:t>
            </w:r>
          </w:p>
          <w:p w:rsidR="001F3F1B" w:rsidRPr="001F3F1B" w:rsidRDefault="001F3F1B" w:rsidP="001F3F1B">
            <w:pPr>
              <w:autoSpaceDE w:val="0"/>
              <w:autoSpaceDN w:val="0"/>
            </w:pPr>
            <w:r w:rsidRPr="001F3F1B">
              <w:lastRenderedPageBreak/>
              <w:t>при ручной загрузке:</w:t>
            </w:r>
          </w:p>
          <w:p w:rsidR="001F3F1B" w:rsidRPr="001F3F1B" w:rsidRDefault="001F3F1B" w:rsidP="001F3F1B">
            <w:pPr>
              <w:numPr>
                <w:ilvl w:val="0"/>
                <w:numId w:val="24"/>
              </w:numPr>
              <w:autoSpaceDE w:val="0"/>
              <w:autoSpaceDN w:val="0"/>
              <w:spacing w:after="0" w:line="240" w:lineRule="auto"/>
            </w:pPr>
            <w:r w:rsidRPr="001F3F1B">
              <w:t>костюм хлопчатобумажный с огнезащитной пропиткой</w:t>
            </w:r>
          </w:p>
          <w:p w:rsidR="001F3F1B" w:rsidRPr="001F3F1B" w:rsidRDefault="001F3F1B" w:rsidP="001F3F1B">
            <w:pPr>
              <w:numPr>
                <w:ilvl w:val="0"/>
                <w:numId w:val="24"/>
              </w:numPr>
              <w:autoSpaceDE w:val="0"/>
              <w:autoSpaceDN w:val="0"/>
              <w:spacing w:after="0" w:line="240" w:lineRule="auto"/>
            </w:pPr>
            <w:r w:rsidRPr="001F3F1B">
              <w:t>ботинки кожаные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очки защитные</w:t>
            </w:r>
          </w:p>
          <w:p w:rsidR="001F3F1B" w:rsidRPr="001F3F1B" w:rsidRDefault="001F3F1B" w:rsidP="001F3F1B">
            <w:pPr>
              <w:numPr>
                <w:ilvl w:val="0"/>
                <w:numId w:val="24"/>
              </w:numPr>
              <w:autoSpaceDE w:val="0"/>
              <w:autoSpaceDN w:val="0"/>
              <w:spacing w:after="0" w:line="240" w:lineRule="auto"/>
            </w:pPr>
            <w:r w:rsidRPr="001F3F1B">
              <w:t>респиратор</w:t>
            </w:r>
          </w:p>
          <w:p w:rsidR="001F3F1B" w:rsidRPr="001F3F1B" w:rsidRDefault="001F3F1B" w:rsidP="001F3F1B">
            <w:pPr>
              <w:autoSpaceDE w:val="0"/>
              <w:autoSpaceDN w:val="0"/>
            </w:pPr>
            <w:r w:rsidRPr="001F3F1B">
              <w:t>при работе котельной на дровах и других видах топлива:</w:t>
            </w:r>
          </w:p>
          <w:p w:rsidR="001F3F1B" w:rsidRPr="001F3F1B" w:rsidRDefault="001F3F1B" w:rsidP="001F3F1B">
            <w:pPr>
              <w:numPr>
                <w:ilvl w:val="0"/>
                <w:numId w:val="27"/>
              </w:numPr>
              <w:autoSpaceDE w:val="0"/>
              <w:autoSpaceDN w:val="0"/>
              <w:spacing w:after="0" w:line="240" w:lineRule="auto"/>
            </w:pPr>
            <w:r w:rsidRPr="001F3F1B">
              <w:t xml:space="preserve">фартук хлопчатобумажный  </w:t>
            </w:r>
          </w:p>
          <w:p w:rsidR="001F3F1B" w:rsidRPr="001F3F1B" w:rsidRDefault="001F3F1B" w:rsidP="001F3F1B">
            <w:pPr>
              <w:numPr>
                <w:ilvl w:val="0"/>
                <w:numId w:val="27"/>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r w:rsidRPr="001F3F1B">
              <w:t>до износа</w:t>
            </w:r>
          </w:p>
          <w:p w:rsidR="001F3F1B" w:rsidRPr="001F3F1B" w:rsidRDefault="001F3F1B" w:rsidP="001F3F1B">
            <w:pPr>
              <w:autoSpaceDE w:val="0"/>
              <w:autoSpaceDN w:val="0"/>
              <w:spacing w:after="0" w:line="240" w:lineRule="auto"/>
            </w:pPr>
            <w:r w:rsidRPr="001F3F1B">
              <w:t>до износа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lastRenderedPageBreak/>
              <w:t>53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Оператор котельной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При работе котельной на жидком топливе: </w:t>
            </w:r>
          </w:p>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При работе котельной на газе:</w:t>
            </w:r>
          </w:p>
          <w:p w:rsidR="001F3F1B" w:rsidRPr="001F3F1B" w:rsidRDefault="001F3F1B" w:rsidP="001F3F1B">
            <w:pPr>
              <w:numPr>
                <w:ilvl w:val="0"/>
                <w:numId w:val="24"/>
              </w:numPr>
              <w:autoSpaceDE w:val="0"/>
              <w:autoSpaceDN w:val="0"/>
              <w:spacing w:after="0" w:line="240" w:lineRule="auto"/>
            </w:pPr>
            <w:r w:rsidRPr="001F3F1B">
              <w:t>комбинезон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12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Рабочий по стирке и ремонту спецодежды</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8"/>
              </w:numPr>
              <w:autoSpaceDE w:val="0"/>
              <w:autoSpaceDN w:val="0"/>
              <w:spacing w:after="0" w:line="240" w:lineRule="auto"/>
            </w:pPr>
            <w:r w:rsidRPr="001F3F1B">
              <w:t>фартук хлопчатобумажный с нагрудником</w:t>
            </w:r>
          </w:p>
          <w:p w:rsidR="001F3F1B" w:rsidRPr="001F3F1B" w:rsidRDefault="001F3F1B" w:rsidP="001F3F1B">
            <w:pPr>
              <w:numPr>
                <w:ilvl w:val="0"/>
                <w:numId w:val="28"/>
              </w:numPr>
              <w:autoSpaceDE w:val="0"/>
              <w:autoSpaceDN w:val="0"/>
              <w:spacing w:after="0" w:line="240" w:lineRule="auto"/>
            </w:pPr>
            <w:r w:rsidRPr="001F3F1B">
              <w:t>сапоги резиновые</w:t>
            </w:r>
          </w:p>
          <w:p w:rsidR="001F3F1B" w:rsidRPr="001F3F1B" w:rsidRDefault="001F3F1B" w:rsidP="001F3F1B">
            <w:pPr>
              <w:numPr>
                <w:ilvl w:val="0"/>
                <w:numId w:val="28"/>
              </w:numPr>
              <w:autoSpaceDE w:val="0"/>
              <w:autoSpaceDN w:val="0"/>
              <w:spacing w:after="0" w:line="240" w:lineRule="auto"/>
            </w:pPr>
            <w:r w:rsidRPr="001F3F1B">
              <w:t>перчатки резиновые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70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Слесарь по ремонту автомобилей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72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Слесарь-ремонтник</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 xml:space="preserve">При занятости на мокрых участках работ: </w:t>
            </w:r>
          </w:p>
          <w:p w:rsidR="001F3F1B" w:rsidRPr="001F3F1B" w:rsidRDefault="001F3F1B" w:rsidP="001F3F1B">
            <w:pPr>
              <w:numPr>
                <w:ilvl w:val="0"/>
                <w:numId w:val="24"/>
              </w:numPr>
              <w:autoSpaceDE w:val="0"/>
              <w:autoSpaceDN w:val="0"/>
              <w:spacing w:after="0" w:line="240" w:lineRule="auto"/>
            </w:pPr>
            <w:r w:rsidRPr="001F3F1B">
              <w:t>сапоги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 на 9 месяцев</w:t>
            </w:r>
          </w:p>
          <w:p w:rsidR="001F3F1B" w:rsidRPr="001F3F1B" w:rsidRDefault="001F3F1B" w:rsidP="001F3F1B">
            <w:pPr>
              <w:autoSpaceDE w:val="0"/>
              <w:autoSpaceDN w:val="0"/>
              <w:spacing w:after="0" w:line="240" w:lineRule="auto"/>
            </w:pPr>
            <w:r w:rsidRPr="001F3F1B">
              <w:t>12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73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Слесарь-сантехник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выполнении работ по ремонту канализационной сети и ассенизаторских устройств:</w:t>
            </w:r>
          </w:p>
          <w:p w:rsidR="001F3F1B" w:rsidRPr="001F3F1B" w:rsidRDefault="001F3F1B" w:rsidP="001F3F1B">
            <w:pPr>
              <w:numPr>
                <w:ilvl w:val="0"/>
                <w:numId w:val="24"/>
              </w:numPr>
              <w:autoSpaceDE w:val="0"/>
              <w:autoSpaceDN w:val="0"/>
              <w:spacing w:after="0" w:line="240" w:lineRule="auto"/>
            </w:pPr>
            <w:r w:rsidRPr="001F3F1B">
              <w:t>костюм брезентовый</w:t>
            </w:r>
          </w:p>
          <w:p w:rsidR="001F3F1B" w:rsidRPr="001F3F1B" w:rsidRDefault="001F3F1B" w:rsidP="001F3F1B">
            <w:pPr>
              <w:autoSpaceDE w:val="0"/>
              <w:autoSpaceDN w:val="0"/>
              <w:spacing w:after="0" w:line="240" w:lineRule="auto"/>
            </w:pPr>
          </w:p>
          <w:p w:rsidR="001F3F1B" w:rsidRPr="001F3F1B" w:rsidRDefault="001F3F1B" w:rsidP="001F3F1B">
            <w:pPr>
              <w:numPr>
                <w:ilvl w:val="0"/>
                <w:numId w:val="24"/>
              </w:numPr>
              <w:autoSpaceDE w:val="0"/>
              <w:autoSpaceDN w:val="0"/>
              <w:spacing w:after="0" w:line="240" w:lineRule="auto"/>
            </w:pPr>
            <w:r w:rsidRPr="001F3F1B">
              <w:t>сапоги резиновые</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перчатки резиновые</w:t>
            </w:r>
          </w:p>
          <w:p w:rsidR="001F3F1B" w:rsidRPr="001F3F1B" w:rsidRDefault="001F3F1B" w:rsidP="001F3F1B">
            <w:pPr>
              <w:numPr>
                <w:ilvl w:val="0"/>
                <w:numId w:val="24"/>
              </w:numPr>
              <w:autoSpaceDE w:val="0"/>
              <w:autoSpaceDN w:val="0"/>
              <w:spacing w:after="0" w:line="240" w:lineRule="auto"/>
            </w:pPr>
            <w:r w:rsidRPr="001F3F1B">
              <w:t>противогаз шланговый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 на 1,5 года</w:t>
            </w: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79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 xml:space="preserve">Столяр  </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 xml:space="preserve">фартук хлопчатобумажный </w:t>
            </w:r>
          </w:p>
          <w:p w:rsidR="001F3F1B" w:rsidRPr="001F3F1B" w:rsidRDefault="001F3F1B" w:rsidP="001F3F1B">
            <w:pPr>
              <w:numPr>
                <w:ilvl w:val="0"/>
                <w:numId w:val="28"/>
              </w:numPr>
              <w:autoSpaceDE w:val="0"/>
              <w:autoSpaceDN w:val="0"/>
              <w:spacing w:after="0" w:line="240" w:lineRule="auto"/>
            </w:pPr>
            <w:r w:rsidRPr="001F3F1B">
              <w:t>рукавицы комбинированные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4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80*</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Сторож (вахтёр)</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занятости на наружных работах:</w:t>
            </w:r>
          </w:p>
          <w:p w:rsidR="001F3F1B" w:rsidRPr="001F3F1B" w:rsidRDefault="001F3F1B" w:rsidP="001F3F1B">
            <w:pPr>
              <w:numPr>
                <w:ilvl w:val="0"/>
                <w:numId w:val="28"/>
              </w:numPr>
              <w:autoSpaceDE w:val="0"/>
              <w:autoSpaceDN w:val="0"/>
              <w:spacing w:after="0" w:line="240" w:lineRule="auto"/>
            </w:pPr>
            <w:r w:rsidRPr="001F3F1B">
              <w:t>костюм вискозно-лавсановый</w:t>
            </w:r>
          </w:p>
          <w:p w:rsidR="001F3F1B" w:rsidRPr="001F3F1B" w:rsidRDefault="001F3F1B" w:rsidP="001F3F1B">
            <w:pPr>
              <w:numPr>
                <w:ilvl w:val="0"/>
                <w:numId w:val="28"/>
              </w:numPr>
              <w:autoSpaceDE w:val="0"/>
              <w:autoSpaceDN w:val="0"/>
              <w:spacing w:after="0" w:line="240" w:lineRule="auto"/>
            </w:pPr>
            <w:r w:rsidRPr="001F3F1B">
              <w:t xml:space="preserve">плащ хлопчатобумажный с </w:t>
            </w:r>
            <w:r w:rsidRPr="001F3F1B">
              <w:lastRenderedPageBreak/>
              <w:t>водоотталкивающей пропиткой</w:t>
            </w:r>
          </w:p>
          <w:p w:rsidR="001F3F1B" w:rsidRPr="001F3F1B" w:rsidRDefault="001F3F1B" w:rsidP="001F3F1B">
            <w:pPr>
              <w:numPr>
                <w:ilvl w:val="0"/>
                <w:numId w:val="28"/>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8"/>
              </w:numPr>
              <w:autoSpaceDE w:val="0"/>
              <w:autoSpaceDN w:val="0"/>
              <w:spacing w:after="0" w:line="240" w:lineRule="auto"/>
            </w:pPr>
            <w:r w:rsidRPr="001F3F1B">
              <w:t>брюки на утепляющей прокладке</w:t>
            </w:r>
          </w:p>
          <w:p w:rsidR="001F3F1B" w:rsidRPr="001F3F1B" w:rsidRDefault="001F3F1B" w:rsidP="001F3F1B">
            <w:pPr>
              <w:numPr>
                <w:ilvl w:val="0"/>
                <w:numId w:val="28"/>
              </w:numPr>
              <w:autoSpaceDE w:val="0"/>
              <w:autoSpaceDN w:val="0"/>
              <w:spacing w:after="0" w:line="240" w:lineRule="auto"/>
            </w:pPr>
            <w:r w:rsidRPr="001F3F1B">
              <w:t>полушубок</w:t>
            </w:r>
          </w:p>
          <w:p w:rsidR="001F3F1B" w:rsidRPr="001F3F1B" w:rsidRDefault="001F3F1B" w:rsidP="001F3F1B">
            <w:pPr>
              <w:numPr>
                <w:ilvl w:val="0"/>
                <w:numId w:val="28"/>
              </w:numPr>
              <w:autoSpaceDE w:val="0"/>
              <w:autoSpaceDN w:val="0"/>
              <w:spacing w:after="0" w:line="240" w:lineRule="auto"/>
            </w:pPr>
            <w:r w:rsidRPr="001F3F1B">
              <w:t>валенки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дежурный</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1 на 2 года</w:t>
            </w:r>
          </w:p>
          <w:p w:rsidR="001F3F1B" w:rsidRPr="001F3F1B" w:rsidRDefault="001F3F1B" w:rsidP="001F3F1B">
            <w:pPr>
              <w:autoSpaceDE w:val="0"/>
              <w:autoSpaceDN w:val="0"/>
              <w:spacing w:after="0" w:line="240" w:lineRule="auto"/>
            </w:pPr>
            <w:r w:rsidRPr="001F3F1B">
              <w:t>дежурный</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lastRenderedPageBreak/>
              <w:t>84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Уборщик производственных помещений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9"/>
              </w:numPr>
              <w:autoSpaceDE w:val="0"/>
              <w:autoSpaceDN w:val="0"/>
              <w:spacing w:after="0" w:line="240" w:lineRule="auto"/>
            </w:pPr>
            <w:r w:rsidRPr="001F3F1B">
              <w:t>халат хлопчатобумажный</w:t>
            </w:r>
          </w:p>
          <w:p w:rsidR="001F3F1B" w:rsidRPr="001F3F1B" w:rsidRDefault="001F3F1B" w:rsidP="001F3F1B">
            <w:pPr>
              <w:numPr>
                <w:ilvl w:val="0"/>
                <w:numId w:val="29"/>
              </w:numPr>
              <w:autoSpaceDE w:val="0"/>
              <w:autoSpaceDN w:val="0"/>
              <w:spacing w:after="0" w:line="240" w:lineRule="auto"/>
            </w:pPr>
            <w:r w:rsidRPr="001F3F1B">
              <w:t>рукавицы комбинированные</w:t>
            </w:r>
          </w:p>
          <w:p w:rsidR="001F3F1B" w:rsidRPr="001F3F1B" w:rsidRDefault="001F3F1B" w:rsidP="001F3F1B">
            <w:pPr>
              <w:autoSpaceDE w:val="0"/>
              <w:autoSpaceDN w:val="0"/>
            </w:pPr>
            <w:r w:rsidRPr="001F3F1B">
              <w:t>При мытье полов и мест общего пользования дополнительно:</w:t>
            </w:r>
          </w:p>
          <w:p w:rsidR="001F3F1B" w:rsidRPr="001F3F1B" w:rsidRDefault="001F3F1B" w:rsidP="001F3F1B">
            <w:pPr>
              <w:numPr>
                <w:ilvl w:val="0"/>
                <w:numId w:val="29"/>
              </w:numPr>
              <w:autoSpaceDE w:val="0"/>
              <w:autoSpaceDN w:val="0"/>
              <w:spacing w:after="0" w:line="240" w:lineRule="auto"/>
            </w:pPr>
            <w:r w:rsidRPr="001F3F1B">
              <w:t>сапоги резиновые</w:t>
            </w:r>
          </w:p>
          <w:p w:rsidR="001F3F1B" w:rsidRPr="001F3F1B" w:rsidRDefault="001F3F1B" w:rsidP="001F3F1B">
            <w:pPr>
              <w:numPr>
                <w:ilvl w:val="0"/>
                <w:numId w:val="30"/>
              </w:numPr>
              <w:autoSpaceDE w:val="0"/>
              <w:autoSpaceDN w:val="0"/>
              <w:spacing w:after="0" w:line="240" w:lineRule="auto"/>
            </w:pPr>
            <w:r w:rsidRPr="001F3F1B">
              <w:t>перчатки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6 пар</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 пара</w:t>
            </w:r>
          </w:p>
          <w:p w:rsidR="001F3F1B" w:rsidRPr="001F3F1B" w:rsidRDefault="001F3F1B" w:rsidP="001F3F1B">
            <w:pPr>
              <w:autoSpaceDE w:val="0"/>
              <w:autoSpaceDN w:val="0"/>
              <w:spacing w:after="0" w:line="240" w:lineRule="auto"/>
            </w:pPr>
            <w:r w:rsidRPr="001F3F1B">
              <w:t>2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88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Экспедитор</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0"/>
              </w:numPr>
              <w:autoSpaceDE w:val="0"/>
              <w:autoSpaceDN w:val="0"/>
              <w:spacing w:after="0" w:line="240" w:lineRule="auto"/>
            </w:pPr>
            <w:r w:rsidRPr="001F3F1B">
              <w:t>плащ непромокаемый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 на 3 года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91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Электромонтёр по ремонту и обслуживанию электрооборудования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0"/>
              </w:numPr>
              <w:autoSpaceDE w:val="0"/>
              <w:autoSpaceDN w:val="0"/>
              <w:spacing w:after="0" w:line="240" w:lineRule="auto"/>
            </w:pPr>
            <w:r w:rsidRPr="001F3F1B">
              <w:t>полукомбинезон хлопчатобумажный</w:t>
            </w:r>
          </w:p>
          <w:p w:rsidR="001F3F1B" w:rsidRPr="001F3F1B" w:rsidRDefault="001F3F1B" w:rsidP="001F3F1B">
            <w:pPr>
              <w:numPr>
                <w:ilvl w:val="0"/>
                <w:numId w:val="30"/>
              </w:numPr>
              <w:autoSpaceDE w:val="0"/>
              <w:autoSpaceDN w:val="0"/>
              <w:spacing w:after="0" w:line="240" w:lineRule="auto"/>
            </w:pPr>
            <w:r w:rsidRPr="001F3F1B">
              <w:t>перчатки диэлектрические</w:t>
            </w:r>
          </w:p>
          <w:p w:rsidR="001F3F1B" w:rsidRPr="001F3F1B" w:rsidRDefault="001F3F1B" w:rsidP="001F3F1B">
            <w:pPr>
              <w:numPr>
                <w:ilvl w:val="0"/>
                <w:numId w:val="30"/>
              </w:numPr>
              <w:autoSpaceDE w:val="0"/>
              <w:autoSpaceDN w:val="0"/>
              <w:spacing w:after="0" w:line="240" w:lineRule="auto"/>
            </w:pPr>
            <w:r w:rsidRPr="001F3F1B">
              <w:t>галоши диэлектрические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Водитель автомобиля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управлении грузовым автомобилем:</w:t>
            </w:r>
          </w:p>
          <w:p w:rsidR="001F3F1B" w:rsidRPr="001F3F1B" w:rsidRDefault="001F3F1B" w:rsidP="001F3F1B">
            <w:pPr>
              <w:numPr>
                <w:ilvl w:val="0"/>
                <w:numId w:val="31"/>
              </w:numPr>
              <w:autoSpaceDE w:val="0"/>
              <w:autoSpaceDN w:val="0"/>
              <w:spacing w:after="0" w:line="240" w:lineRule="auto"/>
            </w:pPr>
            <w:r w:rsidRPr="001F3F1B">
              <w:t xml:space="preserve">комбинезон хлопчатобумажный </w:t>
            </w:r>
          </w:p>
          <w:p w:rsidR="001F3F1B" w:rsidRPr="001F3F1B" w:rsidRDefault="001F3F1B" w:rsidP="001F3F1B">
            <w:pPr>
              <w:numPr>
                <w:ilvl w:val="0"/>
                <w:numId w:val="31"/>
              </w:numPr>
              <w:autoSpaceDE w:val="0"/>
              <w:autoSpaceDN w:val="0"/>
              <w:spacing w:after="0" w:line="240" w:lineRule="auto"/>
            </w:pPr>
            <w:r w:rsidRPr="001F3F1B">
              <w:t xml:space="preserve">рукавицы комбинированные </w:t>
            </w:r>
            <w:proofErr w:type="spellStart"/>
            <w:r w:rsidRPr="001F3F1B">
              <w:t>двухпалые</w:t>
            </w:r>
            <w:proofErr w:type="spellEnd"/>
          </w:p>
          <w:p w:rsidR="001F3F1B" w:rsidRPr="001F3F1B" w:rsidRDefault="001F3F1B" w:rsidP="001F3F1B">
            <w:pPr>
              <w:autoSpaceDE w:val="0"/>
              <w:autoSpaceDN w:val="0"/>
            </w:pPr>
            <w:r w:rsidRPr="001F3F1B">
              <w:t>При управлении автомобилем с не отапливаемой кабиной дополнительно:</w:t>
            </w:r>
          </w:p>
          <w:p w:rsidR="001F3F1B" w:rsidRPr="001F3F1B" w:rsidRDefault="001F3F1B" w:rsidP="001F3F1B">
            <w:pPr>
              <w:numPr>
                <w:ilvl w:val="0"/>
                <w:numId w:val="28"/>
              </w:numPr>
              <w:autoSpaceDE w:val="0"/>
              <w:autoSpaceDN w:val="0"/>
              <w:spacing w:after="0" w:line="240" w:lineRule="auto"/>
            </w:pPr>
            <w:r w:rsidRPr="001F3F1B">
              <w:t>куртка на утепляющей прокладке</w:t>
            </w:r>
          </w:p>
          <w:p w:rsidR="001F3F1B" w:rsidRPr="001F3F1B" w:rsidRDefault="001F3F1B" w:rsidP="001F3F1B">
            <w:pPr>
              <w:numPr>
                <w:ilvl w:val="0"/>
                <w:numId w:val="28"/>
              </w:numPr>
              <w:autoSpaceDE w:val="0"/>
              <w:autoSpaceDN w:val="0"/>
              <w:spacing w:after="0" w:line="240" w:lineRule="auto"/>
            </w:pPr>
            <w:r w:rsidRPr="001F3F1B">
              <w:t>брюки на утепляющей прокладке</w:t>
            </w:r>
          </w:p>
          <w:p w:rsidR="001F3F1B" w:rsidRPr="001F3F1B" w:rsidRDefault="001F3F1B" w:rsidP="001F3F1B">
            <w:pPr>
              <w:numPr>
                <w:ilvl w:val="0"/>
                <w:numId w:val="28"/>
              </w:numPr>
              <w:autoSpaceDE w:val="0"/>
              <w:autoSpaceDN w:val="0"/>
              <w:spacing w:after="0" w:line="240" w:lineRule="auto"/>
            </w:pPr>
            <w:r w:rsidRPr="001F3F1B">
              <w:t>валенки</w:t>
            </w:r>
          </w:p>
          <w:p w:rsidR="001F3F1B" w:rsidRPr="001F3F1B" w:rsidRDefault="001F3F1B" w:rsidP="001F3F1B">
            <w:pPr>
              <w:autoSpaceDE w:val="0"/>
              <w:autoSpaceDN w:val="0"/>
            </w:pPr>
            <w:r w:rsidRPr="001F3F1B">
              <w:t>При управлении автобусом, легковым автомобилем:</w:t>
            </w:r>
          </w:p>
          <w:p w:rsidR="001F3F1B" w:rsidRPr="001F3F1B" w:rsidRDefault="001F3F1B" w:rsidP="001F3F1B">
            <w:pPr>
              <w:numPr>
                <w:ilvl w:val="0"/>
                <w:numId w:val="32"/>
              </w:numPr>
              <w:autoSpaceDE w:val="0"/>
              <w:autoSpaceDN w:val="0"/>
              <w:spacing w:after="0" w:line="240" w:lineRule="auto"/>
            </w:pPr>
            <w:r w:rsidRPr="001F3F1B">
              <w:t>перчатки хлопчатобумажные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 пары</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21***</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Библиотекарь</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При работе в книгохранилищах:</w:t>
            </w:r>
          </w:p>
          <w:p w:rsidR="001F3F1B" w:rsidRPr="001F3F1B" w:rsidRDefault="001F3F1B" w:rsidP="001F3F1B">
            <w:pPr>
              <w:numPr>
                <w:ilvl w:val="0"/>
                <w:numId w:val="32"/>
              </w:numPr>
              <w:autoSpaceDE w:val="0"/>
              <w:autoSpaceDN w:val="0"/>
              <w:spacing w:after="0" w:line="240" w:lineRule="auto"/>
            </w:pPr>
            <w:r w:rsidRPr="001F3F1B">
              <w:t>халат хлопчатобумажный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p>
          <w:p w:rsidR="001F3F1B" w:rsidRPr="001F3F1B" w:rsidRDefault="001F3F1B" w:rsidP="001F3F1B">
            <w:pPr>
              <w:autoSpaceDE w:val="0"/>
              <w:autoSpaceDN w:val="0"/>
              <w:spacing w:line="240" w:lineRule="auto"/>
            </w:pPr>
            <w:r w:rsidRPr="001F3F1B">
              <w:t>1</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37 *</w:t>
            </w: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Лаборант, техник (учитель), занятые в химических и технологических лабораториях</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фартук хлопчатобумажный</w:t>
            </w:r>
          </w:p>
          <w:p w:rsidR="001F3F1B" w:rsidRPr="001F3F1B" w:rsidRDefault="001F3F1B" w:rsidP="001F3F1B">
            <w:pPr>
              <w:numPr>
                <w:ilvl w:val="0"/>
                <w:numId w:val="32"/>
              </w:numPr>
              <w:autoSpaceDE w:val="0"/>
              <w:autoSpaceDN w:val="0"/>
              <w:spacing w:after="0" w:line="240" w:lineRule="auto"/>
            </w:pPr>
            <w:r w:rsidRPr="001F3F1B">
              <w:t>фартук  прорезиненный с нагрудником</w:t>
            </w:r>
          </w:p>
          <w:p w:rsidR="001F3F1B" w:rsidRPr="001F3F1B" w:rsidRDefault="001F3F1B" w:rsidP="001F3F1B">
            <w:pPr>
              <w:numPr>
                <w:ilvl w:val="0"/>
                <w:numId w:val="32"/>
              </w:numPr>
              <w:autoSpaceDE w:val="0"/>
              <w:autoSpaceDN w:val="0"/>
              <w:spacing w:after="0" w:line="240" w:lineRule="auto"/>
            </w:pPr>
            <w:r w:rsidRPr="001F3F1B">
              <w:t>перчатки резиновые</w:t>
            </w:r>
          </w:p>
          <w:p w:rsidR="001F3F1B" w:rsidRPr="001F3F1B" w:rsidRDefault="001F3F1B" w:rsidP="001F3F1B">
            <w:pPr>
              <w:numPr>
                <w:ilvl w:val="0"/>
                <w:numId w:val="32"/>
              </w:numPr>
              <w:autoSpaceDE w:val="0"/>
              <w:autoSpaceDN w:val="0"/>
              <w:spacing w:after="0" w:line="240" w:lineRule="auto"/>
            </w:pPr>
            <w:r w:rsidRPr="001F3F1B">
              <w:t>очки защитные</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 xml:space="preserve">1 на </w:t>
            </w:r>
            <w:smartTag w:uri="urn:schemas-microsoft-com:office:smarttags" w:element="metricconverter">
              <w:smartTagPr>
                <w:attr w:name="ProductID" w:val="1,5 г"/>
              </w:smartTagPr>
              <w:r w:rsidRPr="001F3F1B">
                <w:t>1,5 г</w:t>
              </w:r>
            </w:smartTag>
            <w:r w:rsidRPr="001F3F1B">
              <w:t>.</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Лаборант, техник (учитель), занятые в лабораториях (кабинетах) физики</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перчатки диэлектрические</w:t>
            </w:r>
          </w:p>
          <w:p w:rsidR="001F3F1B" w:rsidRPr="001F3F1B" w:rsidRDefault="001F3F1B" w:rsidP="001F3F1B">
            <w:pPr>
              <w:numPr>
                <w:ilvl w:val="0"/>
                <w:numId w:val="28"/>
              </w:numPr>
              <w:autoSpaceDE w:val="0"/>
              <w:autoSpaceDN w:val="0"/>
              <w:spacing w:after="0" w:line="240" w:lineRule="auto"/>
            </w:pPr>
            <w:r w:rsidRPr="001F3F1B">
              <w:t>указатель напряжения</w:t>
            </w:r>
          </w:p>
          <w:p w:rsidR="001F3F1B" w:rsidRPr="001F3F1B" w:rsidRDefault="001F3F1B" w:rsidP="001F3F1B">
            <w:pPr>
              <w:numPr>
                <w:ilvl w:val="0"/>
                <w:numId w:val="28"/>
              </w:numPr>
              <w:autoSpaceDE w:val="0"/>
              <w:autoSpaceDN w:val="0"/>
              <w:spacing w:after="0" w:line="240" w:lineRule="auto"/>
            </w:pPr>
            <w:r w:rsidRPr="001F3F1B">
              <w:t>инструмент с изолирующими ручками</w:t>
            </w:r>
          </w:p>
          <w:p w:rsidR="001F3F1B" w:rsidRPr="001F3F1B" w:rsidRDefault="001F3F1B" w:rsidP="001F3F1B">
            <w:pPr>
              <w:numPr>
                <w:ilvl w:val="0"/>
                <w:numId w:val="28"/>
              </w:numPr>
              <w:autoSpaceDE w:val="0"/>
              <w:autoSpaceDN w:val="0"/>
              <w:spacing w:after="0" w:line="240" w:lineRule="auto"/>
            </w:pPr>
            <w:r w:rsidRPr="001F3F1B">
              <w:t>коврик диэлектрический</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p w:rsidR="001F3F1B" w:rsidRPr="001F3F1B" w:rsidRDefault="001F3F1B" w:rsidP="001F3F1B">
            <w:pPr>
              <w:autoSpaceDE w:val="0"/>
              <w:autoSpaceDN w:val="0"/>
              <w:spacing w:after="0" w:line="240" w:lineRule="auto"/>
            </w:pPr>
            <w:r w:rsidRPr="001F3F1B">
              <w:t>дежурные</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Мастер трудового и производственного обучения</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numPr>
                <w:ilvl w:val="0"/>
                <w:numId w:val="24"/>
              </w:numPr>
              <w:autoSpaceDE w:val="0"/>
              <w:autoSpaceDN w:val="0"/>
              <w:spacing w:after="0" w:line="240" w:lineRule="auto"/>
            </w:pPr>
            <w:r w:rsidRPr="001F3F1B">
              <w:t>рукавицы комбинированные</w:t>
            </w:r>
          </w:p>
          <w:p w:rsidR="001F3F1B" w:rsidRPr="001F3F1B" w:rsidRDefault="001F3F1B" w:rsidP="001F3F1B">
            <w:pPr>
              <w:numPr>
                <w:ilvl w:val="0"/>
                <w:numId w:val="24"/>
              </w:numPr>
              <w:autoSpaceDE w:val="0"/>
              <w:autoSpaceDN w:val="0"/>
              <w:spacing w:after="0" w:line="240" w:lineRule="auto"/>
            </w:pPr>
            <w:r w:rsidRPr="001F3F1B">
              <w:t>очки защитные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 xml:space="preserve">1 </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r w:rsidRPr="001F3F1B">
              <w:t>до износа</w:t>
            </w: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Воспитатель, младший воспитатель, помощник воспитателя дошкольных учреждений</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r w:rsidRPr="001F3F1B">
              <w:t>1</w:t>
            </w:r>
          </w:p>
          <w:p w:rsidR="001F3F1B" w:rsidRPr="001F3F1B" w:rsidRDefault="001F3F1B" w:rsidP="001F3F1B">
            <w:pPr>
              <w:autoSpaceDE w:val="0"/>
              <w:autoSpaceDN w:val="0"/>
              <w:spacing w:line="240" w:lineRule="auto"/>
            </w:pPr>
          </w:p>
        </w:tc>
      </w:tr>
      <w:tr w:rsidR="001F3F1B" w:rsidRPr="001F3F1B">
        <w:tc>
          <w:tcPr>
            <w:tcW w:w="808"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
        </w:tc>
        <w:tc>
          <w:tcPr>
            <w:tcW w:w="2494"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Врачи, средний и младший медицинский персонал</w:t>
            </w:r>
          </w:p>
        </w:tc>
        <w:tc>
          <w:tcPr>
            <w:tcW w:w="436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28"/>
              </w:numPr>
              <w:autoSpaceDE w:val="0"/>
              <w:autoSpaceDN w:val="0"/>
              <w:spacing w:after="0" w:line="240" w:lineRule="auto"/>
            </w:pPr>
            <w:r w:rsidRPr="001F3F1B">
              <w:t>халат хлопчатобумажный</w:t>
            </w:r>
          </w:p>
          <w:p w:rsidR="001F3F1B" w:rsidRPr="001F3F1B" w:rsidRDefault="001F3F1B" w:rsidP="001F3F1B">
            <w:pPr>
              <w:numPr>
                <w:ilvl w:val="0"/>
                <w:numId w:val="28"/>
              </w:numPr>
              <w:autoSpaceDE w:val="0"/>
              <w:autoSpaceDN w:val="0"/>
              <w:spacing w:after="0" w:line="240" w:lineRule="auto"/>
            </w:pPr>
            <w:r w:rsidRPr="001F3F1B">
              <w:t>шапочка хлопчатобумажная</w:t>
            </w:r>
          </w:p>
          <w:p w:rsidR="001F3F1B" w:rsidRPr="001F3F1B" w:rsidRDefault="001F3F1B" w:rsidP="001F3F1B">
            <w:pPr>
              <w:numPr>
                <w:ilvl w:val="0"/>
                <w:numId w:val="28"/>
              </w:numPr>
              <w:autoSpaceDE w:val="0"/>
              <w:autoSpaceDN w:val="0"/>
              <w:spacing w:after="0" w:line="240" w:lineRule="auto"/>
            </w:pPr>
            <w:r w:rsidRPr="001F3F1B">
              <w:t>перчатки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1</w:t>
            </w:r>
          </w:p>
          <w:p w:rsidR="001F3F1B" w:rsidRPr="001F3F1B" w:rsidRDefault="001F3F1B" w:rsidP="001F3F1B">
            <w:pPr>
              <w:autoSpaceDE w:val="0"/>
              <w:autoSpaceDN w:val="0"/>
              <w:spacing w:after="0" w:line="240" w:lineRule="auto"/>
            </w:pPr>
            <w:r w:rsidRPr="001F3F1B">
              <w:t>2 пары</w:t>
            </w:r>
          </w:p>
        </w:tc>
      </w:tr>
      <w:tr w:rsidR="001F3F1B" w:rsidRPr="001F3F1B">
        <w:tc>
          <w:tcPr>
            <w:tcW w:w="9287" w:type="dxa"/>
            <w:gridSpan w:val="6"/>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Работники кухонь и столовых</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11****</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Заведующие</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хлопчатобумажный</w:t>
            </w:r>
          </w:p>
          <w:p w:rsidR="001F3F1B" w:rsidRPr="001F3F1B" w:rsidRDefault="001F3F1B" w:rsidP="001F3F1B">
            <w:pPr>
              <w:numPr>
                <w:ilvl w:val="0"/>
                <w:numId w:val="32"/>
              </w:numPr>
              <w:autoSpaceDE w:val="0"/>
              <w:autoSpaceDN w:val="0"/>
              <w:spacing w:after="0" w:line="240" w:lineRule="auto"/>
            </w:pPr>
            <w:r w:rsidRPr="001F3F1B">
              <w:t>колпак или косынка</w:t>
            </w:r>
          </w:p>
          <w:p w:rsidR="001F3F1B" w:rsidRPr="001F3F1B" w:rsidRDefault="001F3F1B" w:rsidP="001F3F1B">
            <w:pPr>
              <w:numPr>
                <w:ilvl w:val="0"/>
                <w:numId w:val="32"/>
              </w:numPr>
              <w:autoSpaceDE w:val="0"/>
              <w:autoSpaceDN w:val="0"/>
              <w:spacing w:after="0" w:line="240" w:lineRule="auto"/>
            </w:pPr>
            <w:r w:rsidRPr="001F3F1B">
              <w:t>тапочки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2 пары</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12****</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proofErr w:type="spellStart"/>
            <w:r w:rsidRPr="001F3F1B">
              <w:t>Зав.производством</w:t>
            </w:r>
            <w:proofErr w:type="spellEnd"/>
            <w:r w:rsidRPr="001F3F1B">
              <w:t>, шеф-повар, повар, пекарь, кондитер, хлеборез</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колпак или косынка</w:t>
            </w:r>
          </w:p>
          <w:p w:rsidR="001F3F1B" w:rsidRPr="001F3F1B" w:rsidRDefault="001F3F1B" w:rsidP="001F3F1B">
            <w:pPr>
              <w:numPr>
                <w:ilvl w:val="0"/>
                <w:numId w:val="32"/>
              </w:numPr>
              <w:autoSpaceDE w:val="0"/>
              <w:autoSpaceDN w:val="0"/>
              <w:spacing w:after="0" w:line="240" w:lineRule="auto"/>
            </w:pPr>
            <w:r w:rsidRPr="001F3F1B">
              <w:t>куртка хлопчатобумажная</w:t>
            </w:r>
          </w:p>
          <w:p w:rsidR="001F3F1B" w:rsidRPr="001F3F1B" w:rsidRDefault="001F3F1B" w:rsidP="001F3F1B">
            <w:pPr>
              <w:numPr>
                <w:ilvl w:val="0"/>
                <w:numId w:val="32"/>
              </w:numPr>
              <w:autoSpaceDE w:val="0"/>
              <w:autoSpaceDN w:val="0"/>
              <w:spacing w:after="0" w:line="240" w:lineRule="auto"/>
            </w:pPr>
            <w:r w:rsidRPr="001F3F1B">
              <w:t>нарукавники</w:t>
            </w:r>
          </w:p>
          <w:p w:rsidR="001F3F1B" w:rsidRPr="001F3F1B" w:rsidRDefault="001F3F1B" w:rsidP="001F3F1B">
            <w:pPr>
              <w:numPr>
                <w:ilvl w:val="0"/>
                <w:numId w:val="32"/>
              </w:numPr>
              <w:autoSpaceDE w:val="0"/>
              <w:autoSpaceDN w:val="0"/>
              <w:spacing w:after="0" w:line="240" w:lineRule="auto"/>
            </w:pPr>
            <w:r w:rsidRPr="001F3F1B">
              <w:t>брюки или юбка хлопчатобумажная</w:t>
            </w:r>
          </w:p>
          <w:p w:rsidR="001F3F1B" w:rsidRPr="001F3F1B" w:rsidRDefault="001F3F1B" w:rsidP="001F3F1B">
            <w:pPr>
              <w:numPr>
                <w:ilvl w:val="0"/>
                <w:numId w:val="32"/>
              </w:numPr>
              <w:autoSpaceDE w:val="0"/>
              <w:autoSpaceDN w:val="0"/>
              <w:spacing w:after="0" w:line="240" w:lineRule="auto"/>
            </w:pPr>
            <w:r w:rsidRPr="001F3F1B">
              <w:t>фартук хлопчатобумажный</w:t>
            </w:r>
          </w:p>
          <w:p w:rsidR="001F3F1B" w:rsidRPr="001F3F1B" w:rsidRDefault="001F3F1B" w:rsidP="001F3F1B">
            <w:pPr>
              <w:numPr>
                <w:ilvl w:val="0"/>
                <w:numId w:val="32"/>
              </w:numPr>
              <w:autoSpaceDE w:val="0"/>
              <w:autoSpaceDN w:val="0"/>
              <w:spacing w:after="0" w:line="240" w:lineRule="auto"/>
            </w:pPr>
            <w:r w:rsidRPr="001F3F1B">
              <w:t>тапочки</w:t>
            </w:r>
          </w:p>
          <w:p w:rsidR="001F3F1B" w:rsidRPr="001F3F1B" w:rsidRDefault="001F3F1B" w:rsidP="001F3F1B">
            <w:pPr>
              <w:numPr>
                <w:ilvl w:val="0"/>
                <w:numId w:val="32"/>
              </w:numPr>
              <w:autoSpaceDE w:val="0"/>
              <w:autoSpaceDN w:val="0"/>
              <w:spacing w:after="0" w:line="240" w:lineRule="auto"/>
            </w:pPr>
            <w:r w:rsidRPr="001F3F1B">
              <w:t>полотенце для рук</w:t>
            </w:r>
          </w:p>
          <w:p w:rsidR="001F3F1B" w:rsidRPr="001F3F1B" w:rsidRDefault="001F3F1B" w:rsidP="001F3F1B">
            <w:pPr>
              <w:numPr>
                <w:ilvl w:val="0"/>
                <w:numId w:val="32"/>
              </w:numPr>
              <w:autoSpaceDE w:val="0"/>
              <w:autoSpaceDN w:val="0"/>
              <w:spacing w:after="0" w:line="240" w:lineRule="auto"/>
            </w:pPr>
            <w:r w:rsidRPr="001F3F1B">
              <w:t>полотенце для лица</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2 пары</w:t>
            </w:r>
          </w:p>
          <w:p w:rsidR="001F3F1B" w:rsidRPr="001F3F1B" w:rsidRDefault="001F3F1B" w:rsidP="001F3F1B">
            <w:pPr>
              <w:autoSpaceDE w:val="0"/>
              <w:autoSpaceDN w:val="0"/>
              <w:spacing w:after="0" w:line="240" w:lineRule="auto"/>
            </w:pPr>
            <w:r w:rsidRPr="001F3F1B">
              <w:t>дежурное</w:t>
            </w:r>
          </w:p>
          <w:p w:rsidR="001F3F1B" w:rsidRPr="001F3F1B" w:rsidRDefault="001F3F1B" w:rsidP="001F3F1B">
            <w:pPr>
              <w:autoSpaceDE w:val="0"/>
              <w:autoSpaceDN w:val="0"/>
              <w:spacing w:after="0" w:line="240" w:lineRule="auto"/>
            </w:pPr>
            <w:r w:rsidRPr="001F3F1B">
              <w:t>4 на 2 года</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13****</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Мойщицы посуды</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хлопчатобумажный</w:t>
            </w:r>
          </w:p>
          <w:p w:rsidR="001F3F1B" w:rsidRPr="001F3F1B" w:rsidRDefault="001F3F1B" w:rsidP="001F3F1B">
            <w:pPr>
              <w:numPr>
                <w:ilvl w:val="0"/>
                <w:numId w:val="32"/>
              </w:numPr>
              <w:autoSpaceDE w:val="0"/>
              <w:autoSpaceDN w:val="0"/>
              <w:spacing w:after="0" w:line="240" w:lineRule="auto"/>
            </w:pPr>
            <w:r w:rsidRPr="001F3F1B">
              <w:t xml:space="preserve">косынка или колпак </w:t>
            </w:r>
          </w:p>
          <w:p w:rsidR="001F3F1B" w:rsidRPr="001F3F1B" w:rsidRDefault="001F3F1B" w:rsidP="001F3F1B">
            <w:pPr>
              <w:numPr>
                <w:ilvl w:val="0"/>
                <w:numId w:val="32"/>
              </w:numPr>
              <w:autoSpaceDE w:val="0"/>
              <w:autoSpaceDN w:val="0"/>
              <w:spacing w:after="0" w:line="240" w:lineRule="auto"/>
            </w:pPr>
            <w:r w:rsidRPr="001F3F1B">
              <w:t xml:space="preserve"> фартук резиновый с нагрудником</w:t>
            </w:r>
          </w:p>
          <w:p w:rsidR="001F3F1B" w:rsidRPr="001F3F1B" w:rsidRDefault="001F3F1B" w:rsidP="001F3F1B">
            <w:pPr>
              <w:numPr>
                <w:ilvl w:val="0"/>
                <w:numId w:val="32"/>
              </w:numPr>
              <w:autoSpaceDE w:val="0"/>
              <w:autoSpaceDN w:val="0"/>
              <w:spacing w:after="0" w:line="240" w:lineRule="auto"/>
            </w:pPr>
            <w:r w:rsidRPr="001F3F1B">
              <w:t>галоши резиновые</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4 на 2 года</w:t>
            </w: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r w:rsidRPr="001F3F1B">
              <w:t>1 пара</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14****</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line="240" w:lineRule="auto"/>
            </w:pPr>
            <w:r w:rsidRPr="001F3F1B">
              <w:t>Буфетчицы</w:t>
            </w:r>
          </w:p>
          <w:p w:rsidR="001F3F1B" w:rsidRPr="001F3F1B" w:rsidRDefault="001F3F1B" w:rsidP="001F3F1B">
            <w:pPr>
              <w:autoSpaceDE w:val="0"/>
              <w:autoSpaceDN w:val="0"/>
              <w:spacing w:line="240" w:lineRule="auto"/>
            </w:pPr>
          </w:p>
          <w:p w:rsidR="001F3F1B" w:rsidRPr="001F3F1B" w:rsidRDefault="001F3F1B" w:rsidP="001F3F1B">
            <w:pPr>
              <w:autoSpaceDE w:val="0"/>
              <w:autoSpaceDN w:val="0"/>
              <w:spacing w:line="240" w:lineRule="auto"/>
            </w:pP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5"/>
              </w:numPr>
              <w:autoSpaceDE w:val="0"/>
              <w:autoSpaceDN w:val="0"/>
              <w:spacing w:after="0" w:line="240" w:lineRule="auto"/>
            </w:pPr>
            <w:r w:rsidRPr="001F3F1B">
              <w:t>халат или платье хлопчатобумажное</w:t>
            </w:r>
          </w:p>
          <w:p w:rsidR="001F3F1B" w:rsidRPr="001F3F1B" w:rsidRDefault="001F3F1B" w:rsidP="001F3F1B">
            <w:pPr>
              <w:numPr>
                <w:ilvl w:val="0"/>
                <w:numId w:val="35"/>
              </w:numPr>
              <w:autoSpaceDE w:val="0"/>
              <w:autoSpaceDN w:val="0"/>
              <w:spacing w:after="0" w:line="240" w:lineRule="auto"/>
            </w:pPr>
            <w:r w:rsidRPr="001F3F1B">
              <w:t>косынка или колпак</w:t>
            </w:r>
          </w:p>
          <w:p w:rsidR="001F3F1B" w:rsidRPr="001F3F1B" w:rsidRDefault="001F3F1B" w:rsidP="001F3F1B">
            <w:pPr>
              <w:numPr>
                <w:ilvl w:val="0"/>
                <w:numId w:val="32"/>
              </w:numPr>
              <w:autoSpaceDE w:val="0"/>
              <w:autoSpaceDN w:val="0"/>
              <w:spacing w:after="0" w:line="240" w:lineRule="auto"/>
            </w:pPr>
            <w:r w:rsidRPr="001F3F1B">
              <w:t>фартук с нагрудником хлопчатобумажный</w:t>
            </w:r>
          </w:p>
          <w:p w:rsidR="001F3F1B" w:rsidRPr="001F3F1B" w:rsidRDefault="001F3F1B" w:rsidP="001F3F1B">
            <w:pPr>
              <w:numPr>
                <w:ilvl w:val="0"/>
                <w:numId w:val="32"/>
              </w:numPr>
              <w:autoSpaceDE w:val="0"/>
              <w:autoSpaceDN w:val="0"/>
              <w:spacing w:after="0" w:line="240" w:lineRule="auto"/>
            </w:pPr>
            <w:r w:rsidRPr="001F3F1B">
              <w:t xml:space="preserve">тапочки   </w:t>
            </w:r>
          </w:p>
          <w:p w:rsidR="001F3F1B" w:rsidRPr="001F3F1B" w:rsidRDefault="001F3F1B" w:rsidP="001F3F1B">
            <w:pPr>
              <w:autoSpaceDE w:val="0"/>
              <w:autoSpaceDN w:val="0"/>
            </w:pP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1</w:t>
            </w:r>
          </w:p>
        </w:tc>
      </w:tr>
      <w:tr w:rsidR="001F3F1B" w:rsidRPr="001F3F1B">
        <w:tc>
          <w:tcPr>
            <w:tcW w:w="816"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16****</w:t>
            </w:r>
          </w:p>
        </w:tc>
        <w:tc>
          <w:tcPr>
            <w:tcW w:w="2532" w:type="dxa"/>
            <w:gridSpan w:val="2"/>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pPr>
            <w:r w:rsidRPr="001F3F1B">
              <w:t>Подсобные рабочие и уборщицы</w:t>
            </w:r>
          </w:p>
        </w:tc>
        <w:tc>
          <w:tcPr>
            <w:tcW w:w="4320"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numPr>
                <w:ilvl w:val="0"/>
                <w:numId w:val="32"/>
              </w:numPr>
              <w:autoSpaceDE w:val="0"/>
              <w:autoSpaceDN w:val="0"/>
              <w:spacing w:after="0" w:line="240" w:lineRule="auto"/>
            </w:pPr>
            <w:r w:rsidRPr="001F3F1B">
              <w:t>халат из плотной хлопчатобумажной ткани</w:t>
            </w:r>
          </w:p>
          <w:p w:rsidR="001F3F1B" w:rsidRPr="001F3F1B" w:rsidRDefault="001F3F1B" w:rsidP="001F3F1B">
            <w:pPr>
              <w:numPr>
                <w:ilvl w:val="0"/>
                <w:numId w:val="32"/>
              </w:numPr>
              <w:autoSpaceDE w:val="0"/>
              <w:autoSpaceDN w:val="0"/>
              <w:spacing w:after="0" w:line="240" w:lineRule="auto"/>
            </w:pPr>
            <w:r w:rsidRPr="001F3F1B">
              <w:t xml:space="preserve">колпак или косынка хлопчатобумажные </w:t>
            </w:r>
          </w:p>
          <w:p w:rsidR="001F3F1B" w:rsidRPr="001F3F1B" w:rsidRDefault="001F3F1B" w:rsidP="001F3F1B">
            <w:pPr>
              <w:numPr>
                <w:ilvl w:val="0"/>
                <w:numId w:val="32"/>
              </w:numPr>
              <w:autoSpaceDE w:val="0"/>
              <w:autoSpaceDN w:val="0"/>
              <w:spacing w:after="0" w:line="240" w:lineRule="auto"/>
            </w:pPr>
            <w:r w:rsidRPr="001F3F1B">
              <w:t>фартук с нагрудником из плотной ткани</w:t>
            </w:r>
          </w:p>
          <w:p w:rsidR="001F3F1B" w:rsidRPr="001F3F1B" w:rsidRDefault="001F3F1B" w:rsidP="001F3F1B">
            <w:pPr>
              <w:numPr>
                <w:ilvl w:val="0"/>
                <w:numId w:val="32"/>
              </w:numPr>
              <w:autoSpaceDE w:val="0"/>
              <w:autoSpaceDN w:val="0"/>
              <w:spacing w:after="0" w:line="240" w:lineRule="auto"/>
            </w:pPr>
            <w:r w:rsidRPr="001F3F1B">
              <w:t>тапочки</w:t>
            </w:r>
          </w:p>
        </w:tc>
        <w:tc>
          <w:tcPr>
            <w:tcW w:w="1619" w:type="dxa"/>
            <w:tcBorders>
              <w:top w:val="single" w:sz="4" w:space="0" w:color="auto"/>
              <w:left w:val="single" w:sz="4" w:space="0" w:color="auto"/>
              <w:bottom w:val="single" w:sz="4" w:space="0" w:color="auto"/>
              <w:right w:val="single" w:sz="4" w:space="0" w:color="auto"/>
            </w:tcBorders>
          </w:tcPr>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3 на 2 года</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w:t>
            </w:r>
          </w:p>
          <w:p w:rsidR="001F3F1B" w:rsidRPr="001F3F1B" w:rsidRDefault="001F3F1B" w:rsidP="001F3F1B">
            <w:pPr>
              <w:autoSpaceDE w:val="0"/>
              <w:autoSpaceDN w:val="0"/>
              <w:spacing w:after="0" w:line="240" w:lineRule="auto"/>
            </w:pPr>
          </w:p>
          <w:p w:rsidR="001F3F1B" w:rsidRPr="001F3F1B" w:rsidRDefault="001F3F1B" w:rsidP="001F3F1B">
            <w:pPr>
              <w:autoSpaceDE w:val="0"/>
              <w:autoSpaceDN w:val="0"/>
              <w:spacing w:after="0" w:line="240" w:lineRule="auto"/>
            </w:pPr>
            <w:r w:rsidRPr="001F3F1B">
              <w:t>2 пары</w:t>
            </w:r>
          </w:p>
        </w:tc>
      </w:tr>
    </w:tbl>
    <w:p w:rsidR="001F3F1B" w:rsidRPr="001F3F1B" w:rsidRDefault="001F3F1B" w:rsidP="001F3F1B"/>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lastRenderedPageBreak/>
        <w:t xml:space="preserve">(утверждены постановлением </w:t>
      </w:r>
      <w:proofErr w:type="spellStart"/>
      <w:r w:rsidRPr="001F3F1B">
        <w:rPr>
          <w:rFonts w:ascii="Calibri" w:hAnsi="Calibri"/>
          <w:sz w:val="22"/>
          <w:szCs w:val="22"/>
        </w:rPr>
        <w:t>Минздравсоцразвития</w:t>
      </w:r>
      <w:proofErr w:type="spellEnd"/>
      <w:r w:rsidRPr="001F3F1B">
        <w:rPr>
          <w:rFonts w:ascii="Calibri" w:hAnsi="Calibri"/>
          <w:sz w:val="22"/>
          <w:szCs w:val="22"/>
        </w:rPr>
        <w:t xml:space="preserve"> РФ от  </w:t>
      </w:r>
      <w:proofErr w:type="spellStart"/>
      <w:r w:rsidRPr="001F3F1B">
        <w:rPr>
          <w:rFonts w:ascii="Calibri" w:hAnsi="Calibri"/>
          <w:sz w:val="22"/>
          <w:szCs w:val="22"/>
        </w:rPr>
        <w:t>от</w:t>
      </w:r>
      <w:proofErr w:type="spellEnd"/>
      <w:r w:rsidRPr="001F3F1B">
        <w:rPr>
          <w:rFonts w:ascii="Calibri" w:hAnsi="Calibri"/>
          <w:sz w:val="22"/>
          <w:szCs w:val="22"/>
        </w:rPr>
        <w:t xml:space="preserve"> 1 октября </w:t>
      </w:r>
      <w:smartTag w:uri="urn:schemas-microsoft-com:office:smarttags" w:element="metricconverter">
        <w:smartTagPr>
          <w:attr w:name="ProductID" w:val="2008 г"/>
        </w:smartTagPr>
        <w:r w:rsidRPr="001F3F1B">
          <w:rPr>
            <w:rFonts w:ascii="Calibri" w:hAnsi="Calibri"/>
            <w:sz w:val="22"/>
            <w:szCs w:val="22"/>
          </w:rPr>
          <w:t>2008 г</w:t>
        </w:r>
      </w:smartTag>
      <w:r w:rsidRPr="001F3F1B">
        <w:rPr>
          <w:rFonts w:ascii="Calibri" w:hAnsi="Calibri"/>
          <w:sz w:val="22"/>
          <w:szCs w:val="22"/>
        </w:rPr>
        <w:t>. № 541н)</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спецодежды, </w:t>
      </w:r>
      <w:proofErr w:type="spellStart"/>
      <w:r w:rsidRPr="001F3F1B">
        <w:rPr>
          <w:rFonts w:ascii="Calibri" w:hAnsi="Calibri"/>
          <w:sz w:val="22"/>
          <w:szCs w:val="22"/>
        </w:rPr>
        <w:t>спецобуви</w:t>
      </w:r>
      <w:proofErr w:type="spellEnd"/>
      <w:r w:rsidRPr="001F3F1B">
        <w:rPr>
          <w:rFonts w:ascii="Calibri" w:hAnsi="Calibri"/>
          <w:sz w:val="22"/>
          <w:szCs w:val="22"/>
        </w:rPr>
        <w:t xml:space="preserve"> и других средств индивидуальной защиты работникам автомобильного транспорта (утверждены постановлением Минтруда РФ от 16 декабря </w:t>
      </w:r>
      <w:smartTag w:uri="urn:schemas-microsoft-com:office:smarttags" w:element="metricconverter">
        <w:smartTagPr>
          <w:attr w:name="ProductID" w:val="1997 г"/>
        </w:smartTagPr>
        <w:r w:rsidRPr="001F3F1B">
          <w:rPr>
            <w:rFonts w:ascii="Calibri" w:hAnsi="Calibri"/>
            <w:sz w:val="22"/>
            <w:szCs w:val="22"/>
          </w:rPr>
          <w:t>1997 г</w:t>
        </w:r>
      </w:smartTag>
      <w:r w:rsidRPr="001F3F1B">
        <w:rPr>
          <w:rFonts w:ascii="Calibri" w:hAnsi="Calibri"/>
          <w:sz w:val="22"/>
          <w:szCs w:val="22"/>
        </w:rPr>
        <w:t>. № 63)</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spacing w:after="0"/>
        <w:rPr>
          <w:rFonts w:ascii="Calibri" w:hAnsi="Calibri"/>
          <w:sz w:val="22"/>
          <w:szCs w:val="22"/>
        </w:rPr>
      </w:pPr>
      <w:r w:rsidRPr="001F3F1B">
        <w:rPr>
          <w:rFonts w:ascii="Calibri" w:hAnsi="Calibri"/>
          <w:sz w:val="22"/>
          <w:szCs w:val="22"/>
        </w:rPr>
        <w:t xml:space="preserve">*** Типовые нормы бесплатной выдачи спецодежды, </w:t>
      </w:r>
      <w:proofErr w:type="spellStart"/>
      <w:r w:rsidRPr="001F3F1B">
        <w:rPr>
          <w:rFonts w:ascii="Calibri" w:hAnsi="Calibri"/>
          <w:sz w:val="22"/>
          <w:szCs w:val="22"/>
        </w:rPr>
        <w:t>спецобуви</w:t>
      </w:r>
      <w:proofErr w:type="spellEnd"/>
      <w:r w:rsidRPr="001F3F1B">
        <w:rPr>
          <w:rFonts w:ascii="Calibri" w:hAnsi="Calibri"/>
          <w:sz w:val="22"/>
          <w:szCs w:val="22"/>
        </w:rPr>
        <w:t xml:space="preserve"> и других средств индивидуальной защиты работникам высших учебных заведений (утверждены постановлением Минтруда РФ от 25 декабря </w:t>
      </w:r>
      <w:smartTag w:uri="urn:schemas-microsoft-com:office:smarttags" w:element="metricconverter">
        <w:smartTagPr>
          <w:attr w:name="ProductID" w:val="1997 г"/>
        </w:smartTagPr>
        <w:r w:rsidRPr="001F3F1B">
          <w:rPr>
            <w:rFonts w:ascii="Calibri" w:hAnsi="Calibri"/>
            <w:sz w:val="22"/>
            <w:szCs w:val="22"/>
          </w:rPr>
          <w:t>1997 г</w:t>
        </w:r>
      </w:smartTag>
      <w:r w:rsidRPr="001F3F1B">
        <w:rPr>
          <w:rFonts w:ascii="Calibri" w:hAnsi="Calibri"/>
          <w:sz w:val="22"/>
          <w:szCs w:val="22"/>
        </w:rPr>
        <w:t>. № 66)</w:t>
      </w:r>
    </w:p>
    <w:p w:rsidR="001F3F1B" w:rsidRPr="001F3F1B" w:rsidRDefault="001F3F1B" w:rsidP="001F3F1B">
      <w:pPr>
        <w:pStyle w:val="a5"/>
        <w:spacing w:after="0"/>
        <w:rPr>
          <w:rFonts w:ascii="Calibri" w:hAnsi="Calibri"/>
          <w:sz w:val="22"/>
          <w:szCs w:val="22"/>
        </w:rPr>
      </w:pPr>
    </w:p>
    <w:p w:rsidR="001F3F1B" w:rsidRPr="001F3F1B" w:rsidRDefault="001F3F1B" w:rsidP="001F3F1B">
      <w:pPr>
        <w:pStyle w:val="a5"/>
        <w:rPr>
          <w:rFonts w:ascii="Calibri" w:hAnsi="Calibri"/>
          <w:sz w:val="22"/>
          <w:szCs w:val="22"/>
        </w:rPr>
      </w:pPr>
      <w:r w:rsidRPr="001F3F1B">
        <w:rPr>
          <w:rFonts w:ascii="Calibri" w:hAnsi="Calibri"/>
          <w:sz w:val="22"/>
          <w:szCs w:val="22"/>
        </w:rPr>
        <w:t xml:space="preserve">****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(Приложение № 2 к Приказу Минздрава СССР от 29 января </w:t>
      </w:r>
      <w:smartTag w:uri="urn:schemas-microsoft-com:office:smarttags" w:element="metricconverter">
        <w:smartTagPr>
          <w:attr w:name="ProductID" w:val="1988 г"/>
        </w:smartTagPr>
        <w:r w:rsidRPr="001F3F1B">
          <w:rPr>
            <w:rFonts w:ascii="Calibri" w:hAnsi="Calibri"/>
            <w:sz w:val="22"/>
            <w:szCs w:val="22"/>
          </w:rPr>
          <w:t>1988 г</w:t>
        </w:r>
      </w:smartTag>
      <w:r w:rsidRPr="001F3F1B">
        <w:rPr>
          <w:rFonts w:ascii="Calibri" w:hAnsi="Calibri"/>
          <w:sz w:val="22"/>
          <w:szCs w:val="22"/>
        </w:rPr>
        <w:t>. № 65)</w:t>
      </w:r>
    </w:p>
    <w:p w:rsidR="001F3F1B" w:rsidRPr="001F3F1B" w:rsidRDefault="001F3F1B" w:rsidP="001F3F1B">
      <w:pPr>
        <w:pStyle w:val="a5"/>
        <w:rPr>
          <w:rFonts w:ascii="Calibri" w:hAnsi="Calibri"/>
          <w:sz w:val="22"/>
          <w:szCs w:val="22"/>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jc w:val="right"/>
      </w:pPr>
      <w:r w:rsidRPr="001F3F1B">
        <w:lastRenderedPageBreak/>
        <w:t>Приложение 5</w:t>
      </w:r>
    </w:p>
    <w:p w:rsidR="001F3F1B" w:rsidRPr="001F3F1B" w:rsidRDefault="001F3F1B" w:rsidP="001F3F1B">
      <w:pPr>
        <w:pStyle w:val="1"/>
        <w:ind w:left="5812"/>
        <w:rPr>
          <w:sz w:val="22"/>
          <w:szCs w:val="22"/>
        </w:rPr>
      </w:pPr>
      <w:r w:rsidRPr="001F3F1B">
        <w:rPr>
          <w:sz w:val="22"/>
          <w:szCs w:val="22"/>
        </w:rPr>
        <w:t xml:space="preserve">к Региональному отраслевому соглашению по </w:t>
      </w:r>
      <w:r>
        <w:rPr>
          <w:sz w:val="22"/>
          <w:szCs w:val="22"/>
        </w:rPr>
        <w:t xml:space="preserve">организациям, входящим в систему </w:t>
      </w:r>
      <w:r w:rsidRPr="001F3F1B">
        <w:rPr>
          <w:sz w:val="22"/>
          <w:szCs w:val="22"/>
        </w:rPr>
        <w:t>образования Ярославской области</w:t>
      </w:r>
    </w:p>
    <w:p w:rsidR="001F3F1B" w:rsidRPr="001F3F1B" w:rsidRDefault="001F3F1B" w:rsidP="001F3F1B">
      <w:pPr>
        <w:pStyle w:val="1"/>
        <w:ind w:left="5812"/>
        <w:rPr>
          <w:sz w:val="22"/>
          <w:szCs w:val="22"/>
        </w:rPr>
      </w:pPr>
      <w:r w:rsidRPr="001F3F1B">
        <w:rPr>
          <w:sz w:val="22"/>
          <w:szCs w:val="22"/>
        </w:rPr>
        <w:t>на 2015-2017 годы</w:t>
      </w: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r w:rsidRPr="001F3F1B">
        <w:rPr>
          <w:sz w:val="22"/>
          <w:szCs w:val="22"/>
        </w:rPr>
        <w:t xml:space="preserve">Порядок </w:t>
      </w:r>
    </w:p>
    <w:p w:rsidR="001F3F1B" w:rsidRPr="001F3F1B" w:rsidRDefault="001F3F1B" w:rsidP="001F3F1B">
      <w:pPr>
        <w:pStyle w:val="a3"/>
        <w:ind w:firstLine="567"/>
        <w:rPr>
          <w:sz w:val="22"/>
          <w:szCs w:val="22"/>
        </w:rPr>
      </w:pPr>
      <w:r w:rsidRPr="001F3F1B">
        <w:rPr>
          <w:sz w:val="22"/>
          <w:szCs w:val="22"/>
        </w:rPr>
        <w:t>учета мнения выборных профсоюзных органов при принятии локальных нормативных актов, содержащих нормы трудового права</w:t>
      </w:r>
    </w:p>
    <w:p w:rsidR="001F3F1B" w:rsidRPr="001F3F1B" w:rsidRDefault="001F3F1B" w:rsidP="001F3F1B">
      <w:pPr>
        <w:tabs>
          <w:tab w:val="left" w:pos="993"/>
        </w:tabs>
        <w:ind w:left="284" w:firstLine="567"/>
        <w:jc w:val="both"/>
        <w:rPr>
          <w:snapToGrid w:val="0"/>
        </w:rPr>
      </w:pPr>
    </w:p>
    <w:p w:rsidR="001F3F1B" w:rsidRPr="001F3F1B" w:rsidRDefault="001F3F1B" w:rsidP="001F3F1B">
      <w:pPr>
        <w:pStyle w:val="23"/>
        <w:rPr>
          <w:sz w:val="22"/>
          <w:szCs w:val="22"/>
        </w:rPr>
      </w:pPr>
      <w:r w:rsidRPr="001F3F1B">
        <w:rPr>
          <w:sz w:val="22"/>
          <w:szCs w:val="22"/>
        </w:rPr>
        <w:t>1. В предусмотренных Трудовым кодексом Российской Федерации, Отраслевым тарифным соглашением по учреждениям образования РФ, Региональным отраслевым соглашением по учреждениям образования Ярославской области, территориальными отраслевыми соглашениями  и коллективными договорами случаях, представители работодателя, органы управления образованием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1F3F1B" w:rsidRPr="001F3F1B" w:rsidRDefault="001F3F1B" w:rsidP="001F3F1B">
      <w:pPr>
        <w:pStyle w:val="23"/>
        <w:rPr>
          <w:sz w:val="22"/>
          <w:szCs w:val="22"/>
        </w:rPr>
      </w:pPr>
      <w:r w:rsidRPr="001F3F1B">
        <w:rPr>
          <w:sz w:val="22"/>
          <w:szCs w:val="22"/>
        </w:rPr>
        <w:t>2. 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3. Решение о мотивированном мнении  Профкомом принимается коллегиально, на  своем заседании в присутствии не менее половины членов Профкома.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члены Профкома и его обоснование (мотивировка).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7. 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Результаты переговоров (консультаций) оформляются протоколом, который подписывают Работодатель и председатель Профкома.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 xml:space="preserve">8. 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трех дней после получения </w:t>
      </w:r>
      <w:r w:rsidRPr="001F3F1B">
        <w:rPr>
          <w:rFonts w:ascii="Times New Roman" w:hAnsi="Times New Roman"/>
          <w:snapToGrid w:val="0"/>
        </w:rPr>
        <w:lastRenderedPageBreak/>
        <w:t>мотивированного мнения провести дополнительные консультации с Профкомом в целях достижения взаимоприемлемого решения.</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9. 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1F3F1B" w:rsidRPr="001F3F1B" w:rsidRDefault="001F3F1B" w:rsidP="001F3F1B">
      <w:pPr>
        <w:tabs>
          <w:tab w:val="left" w:pos="993"/>
        </w:tabs>
        <w:ind w:firstLine="567"/>
        <w:jc w:val="both"/>
        <w:rPr>
          <w:rFonts w:ascii="Times New Roman" w:hAnsi="Times New Roman"/>
          <w:snapToGrid w:val="0"/>
        </w:rPr>
      </w:pPr>
      <w:r w:rsidRPr="001F3F1B">
        <w:rPr>
          <w:rFonts w:ascii="Times New Roman" w:hAnsi="Times New Roman"/>
          <w:snapToGrid w:val="0"/>
        </w:rPr>
        <w:t>10. 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1F3F1B" w:rsidRPr="001F3F1B" w:rsidRDefault="001F3F1B" w:rsidP="001F3F1B">
      <w:pPr>
        <w:tabs>
          <w:tab w:val="left" w:pos="993"/>
        </w:tabs>
        <w:ind w:firstLine="567"/>
        <w:jc w:val="both"/>
        <w:rPr>
          <w:rFonts w:ascii="Times New Roman" w:hAnsi="Times New Roman"/>
          <w:snapToGrid w:val="0"/>
          <w:sz w:val="24"/>
          <w:szCs w:val="24"/>
        </w:rPr>
        <w:sectPr w:rsidR="001F3F1B" w:rsidRPr="001F3F1B" w:rsidSect="001F3F1B">
          <w:pgSz w:w="11906" w:h="16838"/>
          <w:pgMar w:top="1134" w:right="850" w:bottom="1134" w:left="1620" w:header="708" w:footer="708" w:gutter="0"/>
          <w:cols w:space="708"/>
          <w:docGrid w:linePitch="360"/>
        </w:sectPr>
      </w:pPr>
    </w:p>
    <w:p w:rsidR="001F3F1B" w:rsidRPr="001F3F1B" w:rsidRDefault="001F3F1B" w:rsidP="001F3F1B">
      <w:pPr>
        <w:tabs>
          <w:tab w:val="left" w:pos="993"/>
        </w:tabs>
        <w:ind w:firstLine="567"/>
        <w:jc w:val="right"/>
      </w:pPr>
      <w:r w:rsidRPr="001F3F1B">
        <w:lastRenderedPageBreak/>
        <w:t>Приложение  6</w:t>
      </w:r>
    </w:p>
    <w:p w:rsidR="001F3F1B" w:rsidRPr="001F3F1B" w:rsidRDefault="001F3F1B" w:rsidP="001F3F1B">
      <w:pPr>
        <w:pStyle w:val="1"/>
        <w:ind w:firstLine="567"/>
        <w:jc w:val="right"/>
        <w:rPr>
          <w:sz w:val="22"/>
          <w:szCs w:val="22"/>
        </w:rPr>
      </w:pPr>
      <w:r w:rsidRPr="001F3F1B">
        <w:rPr>
          <w:sz w:val="22"/>
          <w:szCs w:val="22"/>
        </w:rPr>
        <w:t xml:space="preserve"> </w:t>
      </w:r>
    </w:p>
    <w:p w:rsidR="001F3F1B" w:rsidRPr="001F3F1B" w:rsidRDefault="001F3F1B" w:rsidP="001F3F1B">
      <w:pPr>
        <w:pStyle w:val="1"/>
        <w:ind w:left="5103"/>
        <w:rPr>
          <w:sz w:val="22"/>
          <w:szCs w:val="22"/>
        </w:rPr>
      </w:pPr>
      <w:r w:rsidRPr="001F3F1B">
        <w:rPr>
          <w:sz w:val="22"/>
          <w:szCs w:val="22"/>
        </w:rPr>
        <w:t>к Региональному отраслевому соглашению по учреждениям образования Ярославской области на 2015-2017годы</w:t>
      </w: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p>
    <w:p w:rsidR="001F3F1B" w:rsidRPr="001F3F1B" w:rsidRDefault="001F3F1B" w:rsidP="001F3F1B">
      <w:pPr>
        <w:pStyle w:val="a3"/>
        <w:ind w:firstLine="567"/>
        <w:rPr>
          <w:sz w:val="22"/>
          <w:szCs w:val="22"/>
        </w:rPr>
      </w:pPr>
      <w:r w:rsidRPr="001F3F1B">
        <w:rPr>
          <w:sz w:val="22"/>
          <w:szCs w:val="22"/>
        </w:rPr>
        <w:t xml:space="preserve">Порядок </w:t>
      </w:r>
    </w:p>
    <w:p w:rsidR="001F3F1B" w:rsidRPr="001F3F1B" w:rsidRDefault="001F3F1B" w:rsidP="001F3F1B">
      <w:pPr>
        <w:pStyle w:val="a3"/>
        <w:ind w:firstLine="567"/>
        <w:rPr>
          <w:sz w:val="22"/>
          <w:szCs w:val="22"/>
        </w:rPr>
      </w:pPr>
      <w:r w:rsidRPr="001F3F1B">
        <w:rPr>
          <w:sz w:val="22"/>
          <w:szCs w:val="22"/>
        </w:rPr>
        <w:t>учета мотивированного мнения выборных профсоюзных органов при расторжении трудового договора по инициативе работодателя</w:t>
      </w:r>
    </w:p>
    <w:p w:rsidR="001F3F1B" w:rsidRPr="001F3F1B" w:rsidRDefault="001F3F1B" w:rsidP="001F3F1B">
      <w:pPr>
        <w:pStyle w:val="23"/>
        <w:ind w:firstLine="0"/>
        <w:rPr>
          <w:sz w:val="22"/>
          <w:szCs w:val="22"/>
        </w:rPr>
      </w:pPr>
    </w:p>
    <w:p w:rsidR="001F3F1B" w:rsidRPr="001F3F1B" w:rsidRDefault="001F3F1B" w:rsidP="001F3F1B">
      <w:pPr>
        <w:pStyle w:val="23"/>
        <w:ind w:firstLine="0"/>
        <w:rPr>
          <w:sz w:val="22"/>
          <w:szCs w:val="22"/>
        </w:rPr>
      </w:pPr>
      <w:r w:rsidRPr="001F3F1B">
        <w:rPr>
          <w:sz w:val="22"/>
          <w:szCs w:val="22"/>
        </w:rPr>
        <w:t xml:space="preserve">           1. При принятии решения о возможном расторжении трудового договора с работником, являющимся  членом Профсоюза работников народного образования и науки Российской Федерации (далее - Профсоюз), представитель работодателя (далее - Работодатель) направляет в соответствующий выборный профсоюзный орган (далее - Профком) проект приказа, а также копии документов для принятия указанного решения.</w:t>
      </w:r>
    </w:p>
    <w:p w:rsidR="001F3F1B" w:rsidRPr="001F3F1B" w:rsidRDefault="001F3F1B" w:rsidP="001F3F1B">
      <w:pPr>
        <w:pStyle w:val="23"/>
        <w:spacing w:line="216" w:lineRule="auto"/>
        <w:ind w:left="2520" w:firstLine="0"/>
        <w:rPr>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2. Профком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или немотивированное мнение работодателем не учитывается.</w:t>
      </w: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3. Решение о мотивированном мнении принимается Профкомом коллегиально на своем заседании в присутствии не менее половины членов Профкома, большинством голосов.</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на заседании и его обоснование (мотивировка).</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1F3F1B" w:rsidRPr="001F3F1B" w:rsidRDefault="001F3F1B" w:rsidP="001F3F1B">
      <w:pPr>
        <w:tabs>
          <w:tab w:val="left" w:pos="993"/>
        </w:tabs>
        <w:spacing w:line="216" w:lineRule="auto"/>
        <w:ind w:firstLine="567"/>
        <w:jc w:val="both"/>
        <w:rPr>
          <w:rFonts w:ascii="Times New Roman" w:hAnsi="Times New Roman"/>
          <w:snapToGrid w:val="0"/>
        </w:rPr>
      </w:pPr>
      <w:r w:rsidRPr="001F3F1B">
        <w:rPr>
          <w:rFonts w:ascii="Times New Roman" w:hAnsi="Times New Roman"/>
          <w:snapToGrid w:val="0"/>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1F3F1B" w:rsidRPr="001F3F1B" w:rsidRDefault="001F3F1B" w:rsidP="001F3F1B">
      <w:pPr>
        <w:tabs>
          <w:tab w:val="left" w:pos="993"/>
        </w:tabs>
        <w:spacing w:line="216" w:lineRule="auto"/>
        <w:ind w:firstLine="567"/>
        <w:jc w:val="both"/>
        <w:rPr>
          <w:rFonts w:ascii="Times New Roman" w:hAnsi="Times New Roman"/>
        </w:rPr>
      </w:pPr>
      <w:r w:rsidRPr="001F3F1B">
        <w:rPr>
          <w:rFonts w:ascii="Times New Roman" w:hAnsi="Times New Roman"/>
          <w:snapToGrid w:val="0"/>
        </w:rPr>
        <w:t xml:space="preserve">7. </w:t>
      </w:r>
      <w:r w:rsidRPr="001F3F1B">
        <w:rPr>
          <w:rFonts w:ascii="Times New Roman" w:hAnsi="Times New Roman"/>
        </w:rPr>
        <w:t xml:space="preserve">В случае, если Профком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который подписывают Работодатель и председатель Профкома. </w:t>
      </w:r>
    </w:p>
    <w:p w:rsidR="001F3F1B" w:rsidRPr="001F3F1B" w:rsidRDefault="001F3F1B" w:rsidP="001F3F1B">
      <w:pPr>
        <w:pStyle w:val="23"/>
        <w:spacing w:line="216" w:lineRule="auto"/>
        <w:rPr>
          <w:sz w:val="22"/>
          <w:szCs w:val="22"/>
        </w:rPr>
      </w:pPr>
      <w:r w:rsidRPr="001F3F1B">
        <w:rPr>
          <w:sz w:val="22"/>
          <w:szCs w:val="22"/>
        </w:rPr>
        <w:t xml:space="preserve">8. При </w:t>
      </w:r>
      <w:proofErr w:type="spellStart"/>
      <w:r w:rsidRPr="001F3F1B">
        <w:rPr>
          <w:sz w:val="22"/>
          <w:szCs w:val="22"/>
        </w:rPr>
        <w:t>недостижении</w:t>
      </w:r>
      <w:proofErr w:type="spellEnd"/>
      <w:r w:rsidRPr="001F3F1B">
        <w:rPr>
          <w:sz w:val="22"/>
          <w:szCs w:val="22"/>
        </w:rPr>
        <w:t xml:space="preserve"> общего согласия по результатам консультаций Работодатель по истечении десяти рабочих дней со дня направления в Профком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rsidR="001F3F1B" w:rsidRPr="001F3F1B" w:rsidRDefault="001F3F1B" w:rsidP="001F3F1B">
      <w:pPr>
        <w:pStyle w:val="23"/>
        <w:spacing w:line="216" w:lineRule="auto"/>
        <w:rPr>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9. Соблюдение вышеуказанной процедуры не лишает работника или представляющий его интересы Профком права обжаловать увольнение непосредственно в суде, а Работодателя - обжаловать в суде предписание государственной инспекции труда.</w:t>
      </w: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p>
    <w:p w:rsidR="001F3F1B" w:rsidRPr="001F3F1B" w:rsidRDefault="001F3F1B" w:rsidP="001F3F1B">
      <w:pPr>
        <w:pStyle w:val="ConsNormal"/>
        <w:widowControl/>
        <w:spacing w:line="216" w:lineRule="auto"/>
        <w:ind w:firstLine="567"/>
        <w:jc w:val="both"/>
        <w:rPr>
          <w:rFonts w:ascii="Times New Roman" w:hAnsi="Times New Roman" w:cs="Times New Roman"/>
          <w:sz w:val="22"/>
          <w:szCs w:val="22"/>
        </w:rPr>
      </w:pPr>
      <w:r w:rsidRPr="001F3F1B">
        <w:rPr>
          <w:rFonts w:ascii="Times New Roman" w:hAnsi="Times New Roman" w:cs="Times New Roman"/>
          <w:sz w:val="22"/>
          <w:szCs w:val="22"/>
        </w:rPr>
        <w:t>10. Работодатель имеет право расторгнуть трудовой договор не позднее одного месяца со дня получения мотивированного мнения Профкома.</w:t>
      </w:r>
    </w:p>
    <w:sectPr w:rsidR="001F3F1B" w:rsidRPr="001F3F1B" w:rsidSect="001F3F1B">
      <w:pgSz w:w="11906" w:h="16838"/>
      <w:pgMar w:top="1134" w:right="850" w:bottom="1134" w:left="16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C05" w:rsidRDefault="006E2C05">
      <w:r>
        <w:separator/>
      </w:r>
    </w:p>
  </w:endnote>
  <w:endnote w:type="continuationSeparator" w:id="0">
    <w:p w:rsidR="006E2C05" w:rsidRDefault="006E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T Serif">
    <w:altName w:val="Times New Roman"/>
    <w:charset w:val="CC"/>
    <w:family w:val="roman"/>
    <w:pitch w:val="variable"/>
    <w:sig w:usb0="00000001"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C05" w:rsidRDefault="006E2C05">
      <w:r>
        <w:separator/>
      </w:r>
    </w:p>
  </w:footnote>
  <w:footnote w:type="continuationSeparator" w:id="0">
    <w:p w:rsidR="006E2C05" w:rsidRDefault="006E2C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56" w:rsidRDefault="006E2C05">
    <w:pPr>
      <w:pStyle w:val="af1"/>
      <w:jc w:val="center"/>
    </w:pPr>
    <w:r>
      <w:fldChar w:fldCharType="begin"/>
    </w:r>
    <w:r>
      <w:instrText xml:space="preserve"> PAGE   \* MERGEFORMAT </w:instrText>
    </w:r>
    <w:r>
      <w:fldChar w:fldCharType="separate"/>
    </w:r>
    <w:r w:rsidR="00920A25">
      <w:rPr>
        <w:noProof/>
      </w:rPr>
      <w:t>2</w:t>
    </w:r>
    <w:r>
      <w:rPr>
        <w:noProof/>
      </w:rPr>
      <w:fldChar w:fldCharType="end"/>
    </w:r>
  </w:p>
  <w:p w:rsidR="006F2556" w:rsidRDefault="006F255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FEEDA76"/>
    <w:lvl w:ilvl="0">
      <w:numFmt w:val="decimal"/>
      <w:lvlText w:val="*"/>
      <w:lvlJc w:val="left"/>
      <w:pPr>
        <w:ind w:left="0" w:firstLine="0"/>
      </w:pPr>
    </w:lvl>
  </w:abstractNum>
  <w:abstractNum w:abstractNumId="1">
    <w:nsid w:val="00000004"/>
    <w:multiLevelType w:val="singleLevel"/>
    <w:tmpl w:val="00000004"/>
    <w:name w:val="WW8Num4"/>
    <w:lvl w:ilvl="0">
      <w:start w:val="2"/>
      <w:numFmt w:val="bullet"/>
      <w:suff w:val="nothing"/>
      <w:lvlText w:val="-"/>
      <w:lvlJc w:val="left"/>
      <w:pPr>
        <w:tabs>
          <w:tab w:val="num" w:pos="0"/>
        </w:tabs>
        <w:ind w:left="0" w:firstLine="0"/>
      </w:pPr>
      <w:rPr>
        <w:rFonts w:ascii="Times New Roman" w:hAnsi="Times New Roman"/>
      </w:rPr>
    </w:lvl>
  </w:abstractNum>
  <w:abstractNum w:abstractNumId="2">
    <w:nsid w:val="05C16C04"/>
    <w:multiLevelType w:val="singleLevel"/>
    <w:tmpl w:val="8DEACD74"/>
    <w:lvl w:ilvl="0">
      <w:numFmt w:val="bullet"/>
      <w:lvlText w:val="-"/>
      <w:lvlJc w:val="left"/>
      <w:pPr>
        <w:tabs>
          <w:tab w:val="num" w:pos="420"/>
        </w:tabs>
        <w:ind w:left="420" w:hanging="360"/>
      </w:pPr>
      <w:rPr>
        <w:b/>
      </w:rPr>
    </w:lvl>
  </w:abstractNum>
  <w:abstractNum w:abstractNumId="3">
    <w:nsid w:val="06B92850"/>
    <w:multiLevelType w:val="hybridMultilevel"/>
    <w:tmpl w:val="BBBCB0C8"/>
    <w:lvl w:ilvl="0" w:tplc="0C3A6886">
      <w:start w:val="1"/>
      <w:numFmt w:val="bullet"/>
      <w:lvlText w:val="­"/>
      <w:lvlJc w:val="left"/>
      <w:pPr>
        <w:ind w:left="1192" w:hanging="360"/>
      </w:pPr>
      <w:rPr>
        <w:rFonts w:ascii="Courier New" w:hAnsi="Courier New"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4">
    <w:nsid w:val="082B7E34"/>
    <w:multiLevelType w:val="multilevel"/>
    <w:tmpl w:val="D2F486F0"/>
    <w:lvl w:ilvl="0">
      <w:start w:val="1"/>
      <w:numFmt w:val="decimal"/>
      <w:lvlText w:val="%1)"/>
      <w:lvlJc w:val="left"/>
      <w:pPr>
        <w:tabs>
          <w:tab w:val="num" w:pos="1260"/>
        </w:tabs>
        <w:ind w:left="1260" w:hanging="360"/>
      </w:pPr>
      <w:rPr>
        <w:rFonts w:hint="default"/>
        <w:b w:val="0"/>
        <w:sz w:val="32"/>
        <w:szCs w:val="32"/>
      </w:rPr>
    </w:lvl>
    <w:lvl w:ilvl="1">
      <w:start w:val="1"/>
      <w:numFmt w:val="lowerLetter"/>
      <w:lvlText w:val="%2."/>
      <w:lvlJc w:val="left"/>
      <w:pPr>
        <w:tabs>
          <w:tab w:val="num" w:pos="2149"/>
        </w:tabs>
        <w:ind w:left="2149" w:hanging="360"/>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numFmt w:val="bullet"/>
      <w:lvlText w:val="-"/>
      <w:lvlJc w:val="left"/>
      <w:pPr>
        <w:tabs>
          <w:tab w:val="num" w:pos="7369"/>
        </w:tabs>
        <w:ind w:left="7369" w:hanging="360"/>
      </w:pPr>
      <w:rPr>
        <w:rFonts w:hint="default"/>
        <w:b/>
        <w:sz w:val="32"/>
        <w:szCs w:val="32"/>
      </w:rPr>
    </w:lvl>
  </w:abstractNum>
  <w:abstractNum w:abstractNumId="5">
    <w:nsid w:val="0C537F04"/>
    <w:multiLevelType w:val="hybridMultilevel"/>
    <w:tmpl w:val="02DCF624"/>
    <w:lvl w:ilvl="0" w:tplc="8DEACD74">
      <w:numFmt w:val="bullet"/>
      <w:lvlText w:val="-"/>
      <w:lvlJc w:val="left"/>
      <w:pPr>
        <w:tabs>
          <w:tab w:val="num" w:pos="477"/>
        </w:tabs>
        <w:ind w:left="477" w:hanging="360"/>
      </w:pPr>
      <w:rPr>
        <w:rFonts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5149D2"/>
    <w:multiLevelType w:val="hybridMultilevel"/>
    <w:tmpl w:val="677200F6"/>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0F7EB9"/>
    <w:multiLevelType w:val="hybridMultilevel"/>
    <w:tmpl w:val="AA0C2F1A"/>
    <w:lvl w:ilvl="0" w:tplc="04190003">
      <w:start w:val="1"/>
      <w:numFmt w:val="bullet"/>
      <w:lvlText w:val="o"/>
      <w:lvlJc w:val="left"/>
      <w:pPr>
        <w:tabs>
          <w:tab w:val="num" w:pos="1776"/>
        </w:tabs>
        <w:ind w:left="1776" w:hanging="360"/>
      </w:pPr>
      <w:rPr>
        <w:rFonts w:ascii="Courier New" w:hAnsi="Courier New" w:cs="Courier New"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8">
    <w:nsid w:val="199633F3"/>
    <w:multiLevelType w:val="hybridMultilevel"/>
    <w:tmpl w:val="6234F846"/>
    <w:lvl w:ilvl="0" w:tplc="6A9407AC">
      <w:numFmt w:val="bullet"/>
      <w:lvlText w:val="-"/>
      <w:lvlJc w:val="left"/>
      <w:pPr>
        <w:tabs>
          <w:tab w:val="num" w:pos="720"/>
        </w:tabs>
        <w:ind w:left="360" w:firstLine="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A2529A3"/>
    <w:multiLevelType w:val="multilevel"/>
    <w:tmpl w:val="0419001D"/>
    <w:lvl w:ilvl="0">
      <w:start w:val="1"/>
      <w:numFmt w:val="decimal"/>
      <w:lvlText w:val="%1)"/>
      <w:lvlJc w:val="left"/>
      <w:pPr>
        <w:tabs>
          <w:tab w:val="num" w:pos="360"/>
        </w:tabs>
        <w:ind w:left="360" w:hanging="360"/>
      </w:pPr>
      <w:rPr>
        <w:strike w:val="0"/>
        <w:dstrike w:val="0"/>
        <w:u w:val="none"/>
        <w:effect w:val="no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BC926C2"/>
    <w:multiLevelType w:val="hybridMultilevel"/>
    <w:tmpl w:val="3E8E257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6D0E13"/>
    <w:multiLevelType w:val="hybridMultilevel"/>
    <w:tmpl w:val="34F28F1E"/>
    <w:lvl w:ilvl="0" w:tplc="04190001">
      <w:start w:val="1"/>
      <w:numFmt w:val="bullet"/>
      <w:lvlText w:val=""/>
      <w:lvlJc w:val="left"/>
      <w:pPr>
        <w:tabs>
          <w:tab w:val="num" w:pos="1608"/>
        </w:tabs>
        <w:ind w:left="1608" w:hanging="360"/>
      </w:pPr>
      <w:rPr>
        <w:rFonts w:ascii="Symbol" w:hAnsi="Symbol" w:hint="default"/>
      </w:rPr>
    </w:lvl>
    <w:lvl w:ilvl="1" w:tplc="04190003" w:tentative="1">
      <w:start w:val="1"/>
      <w:numFmt w:val="bullet"/>
      <w:lvlText w:val="o"/>
      <w:lvlJc w:val="left"/>
      <w:pPr>
        <w:tabs>
          <w:tab w:val="num" w:pos="2328"/>
        </w:tabs>
        <w:ind w:left="2328" w:hanging="360"/>
      </w:pPr>
      <w:rPr>
        <w:rFonts w:ascii="Courier New" w:hAnsi="Courier New" w:cs="Courier New" w:hint="default"/>
      </w:rPr>
    </w:lvl>
    <w:lvl w:ilvl="2" w:tplc="04190005" w:tentative="1">
      <w:start w:val="1"/>
      <w:numFmt w:val="bullet"/>
      <w:lvlText w:val=""/>
      <w:lvlJc w:val="left"/>
      <w:pPr>
        <w:tabs>
          <w:tab w:val="num" w:pos="3048"/>
        </w:tabs>
        <w:ind w:left="3048" w:hanging="360"/>
      </w:pPr>
      <w:rPr>
        <w:rFonts w:ascii="Wingdings" w:hAnsi="Wingdings" w:hint="default"/>
      </w:rPr>
    </w:lvl>
    <w:lvl w:ilvl="3" w:tplc="04190001" w:tentative="1">
      <w:start w:val="1"/>
      <w:numFmt w:val="bullet"/>
      <w:lvlText w:val=""/>
      <w:lvlJc w:val="left"/>
      <w:pPr>
        <w:tabs>
          <w:tab w:val="num" w:pos="3768"/>
        </w:tabs>
        <w:ind w:left="3768" w:hanging="360"/>
      </w:pPr>
      <w:rPr>
        <w:rFonts w:ascii="Symbol" w:hAnsi="Symbol" w:hint="default"/>
      </w:rPr>
    </w:lvl>
    <w:lvl w:ilvl="4" w:tplc="04190003" w:tentative="1">
      <w:start w:val="1"/>
      <w:numFmt w:val="bullet"/>
      <w:lvlText w:val="o"/>
      <w:lvlJc w:val="left"/>
      <w:pPr>
        <w:tabs>
          <w:tab w:val="num" w:pos="4488"/>
        </w:tabs>
        <w:ind w:left="4488" w:hanging="360"/>
      </w:pPr>
      <w:rPr>
        <w:rFonts w:ascii="Courier New" w:hAnsi="Courier New" w:cs="Courier New" w:hint="default"/>
      </w:rPr>
    </w:lvl>
    <w:lvl w:ilvl="5" w:tplc="04190005" w:tentative="1">
      <w:start w:val="1"/>
      <w:numFmt w:val="bullet"/>
      <w:lvlText w:val=""/>
      <w:lvlJc w:val="left"/>
      <w:pPr>
        <w:tabs>
          <w:tab w:val="num" w:pos="5208"/>
        </w:tabs>
        <w:ind w:left="5208" w:hanging="360"/>
      </w:pPr>
      <w:rPr>
        <w:rFonts w:ascii="Wingdings" w:hAnsi="Wingdings" w:hint="default"/>
      </w:rPr>
    </w:lvl>
    <w:lvl w:ilvl="6" w:tplc="04190001" w:tentative="1">
      <w:start w:val="1"/>
      <w:numFmt w:val="bullet"/>
      <w:lvlText w:val=""/>
      <w:lvlJc w:val="left"/>
      <w:pPr>
        <w:tabs>
          <w:tab w:val="num" w:pos="5928"/>
        </w:tabs>
        <w:ind w:left="5928" w:hanging="360"/>
      </w:pPr>
      <w:rPr>
        <w:rFonts w:ascii="Symbol" w:hAnsi="Symbol" w:hint="default"/>
      </w:rPr>
    </w:lvl>
    <w:lvl w:ilvl="7" w:tplc="04190003" w:tentative="1">
      <w:start w:val="1"/>
      <w:numFmt w:val="bullet"/>
      <w:lvlText w:val="o"/>
      <w:lvlJc w:val="left"/>
      <w:pPr>
        <w:tabs>
          <w:tab w:val="num" w:pos="6648"/>
        </w:tabs>
        <w:ind w:left="6648" w:hanging="360"/>
      </w:pPr>
      <w:rPr>
        <w:rFonts w:ascii="Courier New" w:hAnsi="Courier New" w:cs="Courier New" w:hint="default"/>
      </w:rPr>
    </w:lvl>
    <w:lvl w:ilvl="8" w:tplc="04190005" w:tentative="1">
      <w:start w:val="1"/>
      <w:numFmt w:val="bullet"/>
      <w:lvlText w:val=""/>
      <w:lvlJc w:val="left"/>
      <w:pPr>
        <w:tabs>
          <w:tab w:val="num" w:pos="7368"/>
        </w:tabs>
        <w:ind w:left="7368" w:hanging="360"/>
      </w:pPr>
      <w:rPr>
        <w:rFonts w:ascii="Wingdings" w:hAnsi="Wingdings" w:hint="default"/>
      </w:rPr>
    </w:lvl>
  </w:abstractNum>
  <w:abstractNum w:abstractNumId="12">
    <w:nsid w:val="1F066ACD"/>
    <w:multiLevelType w:val="hybridMultilevel"/>
    <w:tmpl w:val="95124614"/>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B6119E"/>
    <w:multiLevelType w:val="singleLevel"/>
    <w:tmpl w:val="8DEACD74"/>
    <w:lvl w:ilvl="0">
      <w:numFmt w:val="bullet"/>
      <w:lvlText w:val="-"/>
      <w:lvlJc w:val="left"/>
      <w:pPr>
        <w:tabs>
          <w:tab w:val="num" w:pos="420"/>
        </w:tabs>
        <w:ind w:left="420" w:hanging="360"/>
      </w:pPr>
      <w:rPr>
        <w:b/>
      </w:rPr>
    </w:lvl>
  </w:abstractNum>
  <w:abstractNum w:abstractNumId="14">
    <w:nsid w:val="25F97628"/>
    <w:multiLevelType w:val="hybridMultilevel"/>
    <w:tmpl w:val="67268602"/>
    <w:lvl w:ilvl="0" w:tplc="6A9407AC">
      <w:numFmt w:val="bullet"/>
      <w:lvlText w:val="-"/>
      <w:lvlJc w:val="left"/>
      <w:pPr>
        <w:tabs>
          <w:tab w:val="num" w:pos="360"/>
        </w:tabs>
        <w:ind w:left="0"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2163A7"/>
    <w:multiLevelType w:val="hybridMultilevel"/>
    <w:tmpl w:val="A4BE88A6"/>
    <w:lvl w:ilvl="0" w:tplc="EC6C7406">
      <w:start w:val="1"/>
      <w:numFmt w:val="bullet"/>
      <w:lvlText w:val="-"/>
      <w:lvlJc w:val="left"/>
      <w:pPr>
        <w:tabs>
          <w:tab w:val="num" w:pos="927"/>
        </w:tabs>
        <w:ind w:left="927" w:hanging="360"/>
      </w:pPr>
      <w:rPr>
        <w:rFonts w:ascii="Times New Roman" w:hAnsi="Times New Roman" w:cs="Times New Roman" w:hint="default"/>
      </w:rPr>
    </w:lvl>
    <w:lvl w:ilvl="1" w:tplc="04190003" w:tentative="1">
      <w:start w:val="1"/>
      <w:numFmt w:val="bullet"/>
      <w:lvlText w:val="o"/>
      <w:lvlJc w:val="left"/>
      <w:pPr>
        <w:tabs>
          <w:tab w:val="num" w:pos="827"/>
        </w:tabs>
        <w:ind w:left="827" w:hanging="360"/>
      </w:pPr>
      <w:rPr>
        <w:rFonts w:ascii="Courier New" w:hAnsi="Courier New" w:cs="Courier New" w:hint="default"/>
      </w:rPr>
    </w:lvl>
    <w:lvl w:ilvl="2" w:tplc="04190005" w:tentative="1">
      <w:start w:val="1"/>
      <w:numFmt w:val="bullet"/>
      <w:lvlText w:val=""/>
      <w:lvlJc w:val="left"/>
      <w:pPr>
        <w:tabs>
          <w:tab w:val="num" w:pos="1547"/>
        </w:tabs>
        <w:ind w:left="1547" w:hanging="360"/>
      </w:pPr>
      <w:rPr>
        <w:rFonts w:ascii="Wingdings" w:hAnsi="Wingdings" w:hint="default"/>
      </w:rPr>
    </w:lvl>
    <w:lvl w:ilvl="3" w:tplc="04190001" w:tentative="1">
      <w:start w:val="1"/>
      <w:numFmt w:val="bullet"/>
      <w:lvlText w:val=""/>
      <w:lvlJc w:val="left"/>
      <w:pPr>
        <w:tabs>
          <w:tab w:val="num" w:pos="2267"/>
        </w:tabs>
        <w:ind w:left="2267" w:hanging="360"/>
      </w:pPr>
      <w:rPr>
        <w:rFonts w:ascii="Symbol" w:hAnsi="Symbol" w:hint="default"/>
      </w:rPr>
    </w:lvl>
    <w:lvl w:ilvl="4" w:tplc="04190003" w:tentative="1">
      <w:start w:val="1"/>
      <w:numFmt w:val="bullet"/>
      <w:lvlText w:val="o"/>
      <w:lvlJc w:val="left"/>
      <w:pPr>
        <w:tabs>
          <w:tab w:val="num" w:pos="2987"/>
        </w:tabs>
        <w:ind w:left="2987" w:hanging="360"/>
      </w:pPr>
      <w:rPr>
        <w:rFonts w:ascii="Courier New" w:hAnsi="Courier New" w:cs="Courier New" w:hint="default"/>
      </w:rPr>
    </w:lvl>
    <w:lvl w:ilvl="5" w:tplc="04190005" w:tentative="1">
      <w:start w:val="1"/>
      <w:numFmt w:val="bullet"/>
      <w:lvlText w:val=""/>
      <w:lvlJc w:val="left"/>
      <w:pPr>
        <w:tabs>
          <w:tab w:val="num" w:pos="3707"/>
        </w:tabs>
        <w:ind w:left="3707" w:hanging="360"/>
      </w:pPr>
      <w:rPr>
        <w:rFonts w:ascii="Wingdings" w:hAnsi="Wingdings" w:hint="default"/>
      </w:rPr>
    </w:lvl>
    <w:lvl w:ilvl="6" w:tplc="04190001" w:tentative="1">
      <w:start w:val="1"/>
      <w:numFmt w:val="bullet"/>
      <w:lvlText w:val=""/>
      <w:lvlJc w:val="left"/>
      <w:pPr>
        <w:tabs>
          <w:tab w:val="num" w:pos="4427"/>
        </w:tabs>
        <w:ind w:left="4427" w:hanging="360"/>
      </w:pPr>
      <w:rPr>
        <w:rFonts w:ascii="Symbol" w:hAnsi="Symbol" w:hint="default"/>
      </w:rPr>
    </w:lvl>
    <w:lvl w:ilvl="7" w:tplc="04190003" w:tentative="1">
      <w:start w:val="1"/>
      <w:numFmt w:val="bullet"/>
      <w:lvlText w:val="o"/>
      <w:lvlJc w:val="left"/>
      <w:pPr>
        <w:tabs>
          <w:tab w:val="num" w:pos="5147"/>
        </w:tabs>
        <w:ind w:left="5147" w:hanging="360"/>
      </w:pPr>
      <w:rPr>
        <w:rFonts w:ascii="Courier New" w:hAnsi="Courier New" w:cs="Courier New" w:hint="default"/>
      </w:rPr>
    </w:lvl>
    <w:lvl w:ilvl="8" w:tplc="04190005" w:tentative="1">
      <w:start w:val="1"/>
      <w:numFmt w:val="bullet"/>
      <w:lvlText w:val=""/>
      <w:lvlJc w:val="left"/>
      <w:pPr>
        <w:tabs>
          <w:tab w:val="num" w:pos="5867"/>
        </w:tabs>
        <w:ind w:left="5867" w:hanging="360"/>
      </w:pPr>
      <w:rPr>
        <w:rFonts w:ascii="Wingdings" w:hAnsi="Wingdings" w:hint="default"/>
      </w:rPr>
    </w:lvl>
  </w:abstractNum>
  <w:abstractNum w:abstractNumId="16">
    <w:nsid w:val="2B290D82"/>
    <w:multiLevelType w:val="hybridMultilevel"/>
    <w:tmpl w:val="E36EA1D4"/>
    <w:lvl w:ilvl="0" w:tplc="EC6C7406">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2EEA04B9"/>
    <w:multiLevelType w:val="hybridMultilevel"/>
    <w:tmpl w:val="A4B4F75E"/>
    <w:lvl w:ilvl="0" w:tplc="8DEACD74">
      <w:numFmt w:val="bullet"/>
      <w:lvlText w:val="-"/>
      <w:lvlJc w:val="left"/>
      <w:pPr>
        <w:tabs>
          <w:tab w:val="num" w:pos="987"/>
        </w:tabs>
        <w:ind w:left="987" w:hanging="360"/>
      </w:pPr>
      <w:rPr>
        <w:b/>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38B06854"/>
    <w:multiLevelType w:val="singleLevel"/>
    <w:tmpl w:val="3CE0CA70"/>
    <w:lvl w:ilvl="0">
      <w:numFmt w:val="bullet"/>
      <w:lvlText w:val="-"/>
      <w:lvlJc w:val="left"/>
      <w:pPr>
        <w:tabs>
          <w:tab w:val="num" w:pos="502"/>
        </w:tabs>
        <w:ind w:left="502" w:hanging="360"/>
      </w:pPr>
    </w:lvl>
  </w:abstractNum>
  <w:abstractNum w:abstractNumId="19">
    <w:nsid w:val="39720CE4"/>
    <w:multiLevelType w:val="hybridMultilevel"/>
    <w:tmpl w:val="97BA2A74"/>
    <w:lvl w:ilvl="0" w:tplc="855ED62A">
      <w:start w:val="1"/>
      <w:numFmt w:val="decimal"/>
      <w:lvlText w:val="%1."/>
      <w:lvlJc w:val="left"/>
      <w:pPr>
        <w:tabs>
          <w:tab w:val="num" w:pos="170"/>
        </w:tabs>
        <w:ind w:left="0" w:firstLine="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B921EBF"/>
    <w:multiLevelType w:val="hybridMultilevel"/>
    <w:tmpl w:val="65D8ACAE"/>
    <w:lvl w:ilvl="0" w:tplc="6A9407AC">
      <w:numFmt w:val="bullet"/>
      <w:lvlText w:val="-"/>
      <w:lvlJc w:val="left"/>
      <w:pPr>
        <w:tabs>
          <w:tab w:val="num" w:pos="720"/>
        </w:tabs>
        <w:ind w:left="360"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DF1C18"/>
    <w:multiLevelType w:val="hybridMultilevel"/>
    <w:tmpl w:val="424A8220"/>
    <w:lvl w:ilvl="0" w:tplc="8DEACD74">
      <w:numFmt w:val="bullet"/>
      <w:lvlText w:val="-"/>
      <w:lvlJc w:val="left"/>
      <w:pPr>
        <w:tabs>
          <w:tab w:val="num" w:pos="960"/>
        </w:tabs>
        <w:ind w:left="960" w:hanging="360"/>
      </w:pPr>
      <w:rPr>
        <w:b/>
      </w:rPr>
    </w:lvl>
    <w:lvl w:ilvl="1" w:tplc="48729DD8">
      <w:start w:val="1"/>
      <w:numFmt w:val="bullet"/>
      <w:lvlText w:val="­"/>
      <w:lvlJc w:val="left"/>
      <w:pPr>
        <w:tabs>
          <w:tab w:val="num" w:pos="1980"/>
        </w:tabs>
        <w:ind w:left="1980" w:hanging="360"/>
      </w:pPr>
      <w:rPr>
        <w:rFonts w:ascii="Simplified Arabic" w:hAnsi="Simplified Arabic" w:hint="default"/>
        <w:b/>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24A45ED"/>
    <w:multiLevelType w:val="hybridMultilevel"/>
    <w:tmpl w:val="39D6242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2C66D73"/>
    <w:multiLevelType w:val="hybridMultilevel"/>
    <w:tmpl w:val="5ADCFBAE"/>
    <w:lvl w:ilvl="0" w:tplc="7234AAA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nsid w:val="44287A3C"/>
    <w:multiLevelType w:val="multilevel"/>
    <w:tmpl w:val="73CA92EE"/>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4C9048E"/>
    <w:multiLevelType w:val="hybridMultilevel"/>
    <w:tmpl w:val="8750863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6B182C"/>
    <w:multiLevelType w:val="singleLevel"/>
    <w:tmpl w:val="8DEACD74"/>
    <w:lvl w:ilvl="0">
      <w:numFmt w:val="bullet"/>
      <w:lvlText w:val="-"/>
      <w:lvlJc w:val="left"/>
      <w:pPr>
        <w:tabs>
          <w:tab w:val="num" w:pos="420"/>
        </w:tabs>
        <w:ind w:left="420" w:hanging="360"/>
      </w:pPr>
      <w:rPr>
        <w:b/>
      </w:rPr>
    </w:lvl>
  </w:abstractNum>
  <w:abstractNum w:abstractNumId="27">
    <w:nsid w:val="4C4A6B71"/>
    <w:multiLevelType w:val="singleLevel"/>
    <w:tmpl w:val="FB663B2C"/>
    <w:lvl w:ilvl="0">
      <w:start w:val="2"/>
      <w:numFmt w:val="bullet"/>
      <w:lvlText w:val="-"/>
      <w:lvlJc w:val="left"/>
      <w:pPr>
        <w:tabs>
          <w:tab w:val="num" w:pos="927"/>
        </w:tabs>
        <w:ind w:left="927" w:hanging="360"/>
      </w:pPr>
    </w:lvl>
  </w:abstractNum>
  <w:abstractNum w:abstractNumId="28">
    <w:nsid w:val="4E926EB7"/>
    <w:multiLevelType w:val="hybridMultilevel"/>
    <w:tmpl w:val="30EE733C"/>
    <w:lvl w:ilvl="0" w:tplc="8DEACD74">
      <w:numFmt w:val="bullet"/>
      <w:lvlText w:val="-"/>
      <w:lvlJc w:val="left"/>
      <w:pPr>
        <w:tabs>
          <w:tab w:val="num" w:pos="477"/>
        </w:tabs>
        <w:ind w:left="477" w:hanging="360"/>
      </w:pPr>
      <w:rPr>
        <w:b/>
      </w:rPr>
    </w:lvl>
    <w:lvl w:ilvl="1" w:tplc="04190003">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9">
    <w:nsid w:val="51D3413E"/>
    <w:multiLevelType w:val="hybridMultilevel"/>
    <w:tmpl w:val="40068C5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81D1D5B"/>
    <w:multiLevelType w:val="hybridMultilevel"/>
    <w:tmpl w:val="AA585DA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2C0A09"/>
    <w:multiLevelType w:val="multilevel"/>
    <w:tmpl w:val="07A837D6"/>
    <w:lvl w:ilvl="0">
      <w:start w:val="1"/>
      <w:numFmt w:val="decimal"/>
      <w:lvlText w:val="%1."/>
      <w:lvlJc w:val="left"/>
      <w:pPr>
        <w:tabs>
          <w:tab w:val="num" w:pos="927"/>
        </w:tabs>
        <w:ind w:left="927" w:hanging="360"/>
      </w:pPr>
    </w:lvl>
    <w:lvl w:ilvl="1">
      <w:start w:val="2"/>
      <w:numFmt w:val="decimal"/>
      <w:isLgl/>
      <w:lvlText w:val="%1.%2."/>
      <w:lvlJc w:val="left"/>
      <w:pPr>
        <w:tabs>
          <w:tab w:val="num" w:pos="987"/>
        </w:tabs>
        <w:ind w:left="987" w:hanging="420"/>
      </w:pPr>
    </w:lvl>
    <w:lvl w:ilvl="2">
      <w:start w:val="1"/>
      <w:numFmt w:val="decimal"/>
      <w:isLgl/>
      <w:lvlText w:val="%1.%2.%3."/>
      <w:lvlJc w:val="left"/>
      <w:pPr>
        <w:tabs>
          <w:tab w:val="num" w:pos="1287"/>
        </w:tabs>
        <w:ind w:left="1287" w:hanging="720"/>
      </w:pPr>
    </w:lvl>
    <w:lvl w:ilvl="3">
      <w:start w:val="1"/>
      <w:numFmt w:val="decimal"/>
      <w:isLgl/>
      <w:lvlText w:val="%1.%2.%3.%4."/>
      <w:lvlJc w:val="left"/>
      <w:pPr>
        <w:tabs>
          <w:tab w:val="num" w:pos="1287"/>
        </w:tabs>
        <w:ind w:left="1287" w:hanging="720"/>
      </w:pPr>
    </w:lvl>
    <w:lvl w:ilvl="4">
      <w:start w:val="1"/>
      <w:numFmt w:val="decimal"/>
      <w:isLgl/>
      <w:lvlText w:val="%1.%2.%3.%4.%5."/>
      <w:lvlJc w:val="left"/>
      <w:pPr>
        <w:tabs>
          <w:tab w:val="num" w:pos="1647"/>
        </w:tabs>
        <w:ind w:left="1647" w:hanging="1080"/>
      </w:pPr>
    </w:lvl>
    <w:lvl w:ilvl="5">
      <w:start w:val="1"/>
      <w:numFmt w:val="decimal"/>
      <w:isLgl/>
      <w:lvlText w:val="%1.%2.%3.%4.%5.%6."/>
      <w:lvlJc w:val="left"/>
      <w:pPr>
        <w:tabs>
          <w:tab w:val="num" w:pos="1647"/>
        </w:tabs>
        <w:ind w:left="1647" w:hanging="1080"/>
      </w:pPr>
    </w:lvl>
    <w:lvl w:ilvl="6">
      <w:start w:val="1"/>
      <w:numFmt w:val="decimal"/>
      <w:isLgl/>
      <w:lvlText w:val="%1.%2.%3.%4.%5.%6.%7."/>
      <w:lvlJc w:val="left"/>
      <w:pPr>
        <w:tabs>
          <w:tab w:val="num" w:pos="2007"/>
        </w:tabs>
        <w:ind w:left="2007" w:hanging="1440"/>
      </w:pPr>
    </w:lvl>
    <w:lvl w:ilvl="7">
      <w:start w:val="1"/>
      <w:numFmt w:val="decimal"/>
      <w:isLgl/>
      <w:lvlText w:val="%1.%2.%3.%4.%5.%6.%7.%8."/>
      <w:lvlJc w:val="left"/>
      <w:pPr>
        <w:tabs>
          <w:tab w:val="num" w:pos="2007"/>
        </w:tabs>
        <w:ind w:left="2007" w:hanging="1440"/>
      </w:pPr>
    </w:lvl>
    <w:lvl w:ilvl="8">
      <w:start w:val="1"/>
      <w:numFmt w:val="decimal"/>
      <w:isLgl/>
      <w:lvlText w:val="%1.%2.%3.%4.%5.%6.%7.%8.%9."/>
      <w:lvlJc w:val="left"/>
      <w:pPr>
        <w:tabs>
          <w:tab w:val="num" w:pos="2367"/>
        </w:tabs>
        <w:ind w:left="2367" w:hanging="1800"/>
      </w:pPr>
    </w:lvl>
  </w:abstractNum>
  <w:abstractNum w:abstractNumId="32">
    <w:nsid w:val="5F5C156A"/>
    <w:multiLevelType w:val="hybridMultilevel"/>
    <w:tmpl w:val="86DC1754"/>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B156136"/>
    <w:multiLevelType w:val="hybridMultilevel"/>
    <w:tmpl w:val="D1F2E6AE"/>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06527D"/>
    <w:multiLevelType w:val="singleLevel"/>
    <w:tmpl w:val="8DEACD74"/>
    <w:lvl w:ilvl="0">
      <w:numFmt w:val="bullet"/>
      <w:lvlText w:val="-"/>
      <w:lvlJc w:val="left"/>
      <w:pPr>
        <w:tabs>
          <w:tab w:val="num" w:pos="420"/>
        </w:tabs>
        <w:ind w:left="420" w:hanging="360"/>
      </w:pPr>
      <w:rPr>
        <w:b/>
      </w:rPr>
    </w:lvl>
  </w:abstractNum>
  <w:abstractNum w:abstractNumId="35">
    <w:nsid w:val="749F3C9B"/>
    <w:multiLevelType w:val="singleLevel"/>
    <w:tmpl w:val="04190011"/>
    <w:lvl w:ilvl="0">
      <w:start w:val="1"/>
      <w:numFmt w:val="decimal"/>
      <w:lvlText w:val="%1)"/>
      <w:lvlJc w:val="left"/>
      <w:pPr>
        <w:tabs>
          <w:tab w:val="num" w:pos="360"/>
        </w:tabs>
        <w:ind w:left="360" w:hanging="360"/>
      </w:pPr>
    </w:lvl>
  </w:abstractNum>
  <w:abstractNum w:abstractNumId="36">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1A5928"/>
    <w:multiLevelType w:val="hybridMultilevel"/>
    <w:tmpl w:val="5A6E98D8"/>
    <w:lvl w:ilvl="0" w:tplc="6A9407AC">
      <w:numFmt w:val="bullet"/>
      <w:lvlText w:val="-"/>
      <w:lvlJc w:val="left"/>
      <w:pPr>
        <w:tabs>
          <w:tab w:val="num" w:pos="900"/>
        </w:tabs>
        <w:ind w:left="540" w:firstLine="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9755512"/>
    <w:multiLevelType w:val="hybridMultilevel"/>
    <w:tmpl w:val="9260E9BA"/>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B6D65ED"/>
    <w:multiLevelType w:val="multilevel"/>
    <w:tmpl w:val="B86A41CA"/>
    <w:lvl w:ilvl="0">
      <w:start w:val="3"/>
      <w:numFmt w:val="decimal"/>
      <w:lvlText w:val="%1)"/>
      <w:lvlJc w:val="left"/>
      <w:pPr>
        <w:tabs>
          <w:tab w:val="num" w:pos="360"/>
        </w:tabs>
        <w:ind w:left="360" w:hanging="360"/>
      </w:pPr>
      <w:rPr>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ECF1E14"/>
    <w:multiLevelType w:val="hybridMultilevel"/>
    <w:tmpl w:val="A9A828C2"/>
    <w:lvl w:ilvl="0" w:tplc="0C3A6886">
      <w:start w:val="1"/>
      <w:numFmt w:val="bullet"/>
      <w:lvlText w:val="­"/>
      <w:lvlJc w:val="left"/>
      <w:pPr>
        <w:tabs>
          <w:tab w:val="num" w:pos="454"/>
        </w:tabs>
        <w:ind w:left="454" w:hanging="45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lvlOverride w:ilvl="0">
      <w:lvl w:ilvl="0">
        <w:numFmt w:val="bullet"/>
        <w:lvlText w:val="-"/>
        <w:legacy w:legacy="1" w:legacySpace="0" w:legacyIndent="348"/>
        <w:lvlJc w:val="left"/>
        <w:pPr>
          <w:ind w:left="0" w:firstLine="0"/>
        </w:pPr>
        <w:rPr>
          <w:rFonts w:ascii="Times New Roman" w:hAnsi="Times New Roman" w:cs="Times New Roman" w:hint="default"/>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26"/>
  </w:num>
  <w:num w:numId="7">
    <w:abstractNumId w:val="13"/>
  </w:num>
  <w:num w:numId="8">
    <w:abstractNumId w:val="2"/>
  </w:num>
  <w:num w:numId="9">
    <w:abstractNumId w:val="35"/>
    <w:lvlOverride w:ilvl="0">
      <w:startOverride w:val="1"/>
    </w:lvlOverride>
  </w:num>
  <w:num w:numId="10">
    <w:abstractNumId w:val="0"/>
    <w:lvlOverride w:ilvl="0">
      <w:lvl w:ilvl="0">
        <w:numFmt w:val="bullet"/>
        <w:lvlText w:val="-"/>
        <w:legacy w:legacy="1" w:legacySpace="0" w:legacyIndent="353"/>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2">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6"/>
  </w:num>
  <w:num w:numId="15">
    <w:abstractNumId w:val="15"/>
  </w:num>
  <w:num w:numId="16">
    <w:abstractNumId w:val="3"/>
  </w:num>
  <w:num w:numId="17">
    <w:abstractNumId w:val="20"/>
  </w:num>
  <w:num w:numId="18">
    <w:abstractNumId w:val="37"/>
  </w:num>
  <w:num w:numId="19">
    <w:abstractNumId w:val="8"/>
  </w:num>
  <w:num w:numId="20">
    <w:abstractNumId w:val="14"/>
  </w:num>
  <w:num w:numId="21">
    <w:abstractNumId w:val="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1"/>
  </w:num>
  <w:num w:numId="38">
    <w:abstractNumId w:val="17"/>
  </w:num>
  <w:num w:numId="39">
    <w:abstractNumId w:val="5"/>
  </w:num>
  <w:num w:numId="40">
    <w:abstractNumId w:val="7"/>
  </w:num>
  <w:num w:numId="41">
    <w:abstractNumId w:val="24"/>
  </w:num>
  <w:num w:numId="42">
    <w:abstractNumId w:val="19"/>
  </w:num>
  <w:num w:numId="43">
    <w:abstractNumId w:val="23"/>
  </w:num>
  <w:num w:numId="44">
    <w:abstractNumId w:val="28"/>
  </w:num>
  <w:num w:numId="45">
    <w:abstractNumId w:val="4"/>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3F1B"/>
    <w:rsid w:val="00056122"/>
    <w:rsid w:val="000C5C5D"/>
    <w:rsid w:val="00187C52"/>
    <w:rsid w:val="001F3F1B"/>
    <w:rsid w:val="002E3105"/>
    <w:rsid w:val="003210A3"/>
    <w:rsid w:val="003C7A08"/>
    <w:rsid w:val="004A1EA4"/>
    <w:rsid w:val="00510C5E"/>
    <w:rsid w:val="00514864"/>
    <w:rsid w:val="005A6D17"/>
    <w:rsid w:val="00633961"/>
    <w:rsid w:val="00666723"/>
    <w:rsid w:val="006E2C05"/>
    <w:rsid w:val="006F2556"/>
    <w:rsid w:val="00920A25"/>
    <w:rsid w:val="00970A00"/>
    <w:rsid w:val="009F2DF5"/>
    <w:rsid w:val="00B32AD2"/>
    <w:rsid w:val="00BF60B2"/>
    <w:rsid w:val="00BF66E2"/>
    <w:rsid w:val="00C30FF8"/>
    <w:rsid w:val="00C32ECD"/>
    <w:rsid w:val="00C54E71"/>
    <w:rsid w:val="00C94A9A"/>
    <w:rsid w:val="00CF150F"/>
    <w:rsid w:val="00D07359"/>
    <w:rsid w:val="00D44874"/>
    <w:rsid w:val="00D50AF9"/>
    <w:rsid w:val="00D55B25"/>
    <w:rsid w:val="00D60548"/>
    <w:rsid w:val="00DF3F40"/>
    <w:rsid w:val="00E076D3"/>
    <w:rsid w:val="00E70C96"/>
    <w:rsid w:val="00E72282"/>
    <w:rsid w:val="00F03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3F1B"/>
    <w:pPr>
      <w:spacing w:after="200" w:line="276" w:lineRule="auto"/>
    </w:pPr>
    <w:rPr>
      <w:rFonts w:ascii="Calibri" w:hAnsi="Calibri"/>
      <w:sz w:val="22"/>
      <w:szCs w:val="22"/>
    </w:rPr>
  </w:style>
  <w:style w:type="paragraph" w:styleId="1">
    <w:name w:val="heading 1"/>
    <w:basedOn w:val="a"/>
    <w:next w:val="a"/>
    <w:link w:val="10"/>
    <w:qFormat/>
    <w:rsid w:val="001F3F1B"/>
    <w:pPr>
      <w:keepNext/>
      <w:autoSpaceDE w:val="0"/>
      <w:autoSpaceDN w:val="0"/>
      <w:spacing w:after="0" w:line="240" w:lineRule="auto"/>
      <w:jc w:val="center"/>
      <w:outlineLvl w:val="0"/>
    </w:pPr>
    <w:rPr>
      <w:rFonts w:ascii="Times New Roman" w:hAnsi="Times New Roman"/>
      <w:sz w:val="24"/>
      <w:szCs w:val="24"/>
    </w:rPr>
  </w:style>
  <w:style w:type="paragraph" w:styleId="2">
    <w:name w:val="heading 2"/>
    <w:basedOn w:val="a"/>
    <w:next w:val="a"/>
    <w:link w:val="20"/>
    <w:qFormat/>
    <w:rsid w:val="001F3F1B"/>
    <w:pPr>
      <w:keepNext/>
      <w:autoSpaceDE w:val="0"/>
      <w:autoSpaceDN w:val="0"/>
      <w:spacing w:after="0" w:line="240" w:lineRule="auto"/>
      <w:ind w:firstLine="568"/>
      <w:jc w:val="both"/>
      <w:outlineLvl w:val="1"/>
    </w:pPr>
    <w:rPr>
      <w:rFonts w:ascii="Times New Roman" w:hAnsi="Times New Roman"/>
      <w:b/>
      <w:bCs/>
    </w:rPr>
  </w:style>
  <w:style w:type="paragraph" w:styleId="3">
    <w:name w:val="heading 3"/>
    <w:basedOn w:val="a"/>
    <w:next w:val="a"/>
    <w:link w:val="30"/>
    <w:qFormat/>
    <w:rsid w:val="001F3F1B"/>
    <w:pPr>
      <w:keepNext/>
      <w:autoSpaceDE w:val="0"/>
      <w:autoSpaceDN w:val="0"/>
      <w:spacing w:after="0" w:line="288" w:lineRule="auto"/>
      <w:ind w:firstLine="284"/>
      <w:jc w:val="both"/>
      <w:outlineLvl w:val="2"/>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F3F1B"/>
    <w:rPr>
      <w:sz w:val="24"/>
      <w:szCs w:val="24"/>
      <w:lang w:val="ru-RU" w:eastAsia="ru-RU" w:bidi="ar-SA"/>
    </w:rPr>
  </w:style>
  <w:style w:type="character" w:customStyle="1" w:styleId="20">
    <w:name w:val="Заголовок 2 Знак"/>
    <w:link w:val="2"/>
    <w:rsid w:val="001F3F1B"/>
    <w:rPr>
      <w:b/>
      <w:bCs/>
      <w:sz w:val="22"/>
      <w:szCs w:val="22"/>
      <w:lang w:val="ru-RU" w:eastAsia="ru-RU" w:bidi="ar-SA"/>
    </w:rPr>
  </w:style>
  <w:style w:type="character" w:customStyle="1" w:styleId="30">
    <w:name w:val="Заголовок 3 Знак"/>
    <w:link w:val="3"/>
    <w:rsid w:val="001F3F1B"/>
    <w:rPr>
      <w:sz w:val="24"/>
      <w:szCs w:val="24"/>
      <w:lang w:val="ru-RU" w:eastAsia="ru-RU" w:bidi="ar-SA"/>
    </w:rPr>
  </w:style>
  <w:style w:type="paragraph" w:styleId="a3">
    <w:name w:val="Title"/>
    <w:basedOn w:val="a"/>
    <w:link w:val="a4"/>
    <w:qFormat/>
    <w:rsid w:val="001F3F1B"/>
    <w:pPr>
      <w:autoSpaceDE w:val="0"/>
      <w:autoSpaceDN w:val="0"/>
      <w:spacing w:after="0" w:line="240" w:lineRule="auto"/>
      <w:jc w:val="center"/>
    </w:pPr>
    <w:rPr>
      <w:rFonts w:ascii="Times New Roman" w:hAnsi="Times New Roman"/>
      <w:b/>
      <w:bCs/>
      <w:sz w:val="28"/>
      <w:szCs w:val="28"/>
    </w:rPr>
  </w:style>
  <w:style w:type="character" w:customStyle="1" w:styleId="a4">
    <w:name w:val="Название Знак"/>
    <w:link w:val="a3"/>
    <w:rsid w:val="001F3F1B"/>
    <w:rPr>
      <w:b/>
      <w:bCs/>
      <w:sz w:val="28"/>
      <w:szCs w:val="28"/>
      <w:lang w:val="ru-RU" w:eastAsia="ru-RU" w:bidi="ar-SA"/>
    </w:rPr>
  </w:style>
  <w:style w:type="paragraph" w:styleId="a5">
    <w:name w:val="Body Text"/>
    <w:basedOn w:val="a"/>
    <w:link w:val="a6"/>
    <w:rsid w:val="001F3F1B"/>
    <w:pPr>
      <w:widowControl w:val="0"/>
      <w:autoSpaceDE w:val="0"/>
      <w:autoSpaceDN w:val="0"/>
      <w:adjustRightInd w:val="0"/>
      <w:spacing w:after="120" w:line="240" w:lineRule="auto"/>
    </w:pPr>
    <w:rPr>
      <w:rFonts w:ascii="Arial" w:hAnsi="Arial" w:cs="Arial"/>
      <w:sz w:val="20"/>
      <w:szCs w:val="20"/>
    </w:rPr>
  </w:style>
  <w:style w:type="character" w:customStyle="1" w:styleId="a6">
    <w:name w:val="Основной текст Знак"/>
    <w:link w:val="a5"/>
    <w:rsid w:val="001F3F1B"/>
    <w:rPr>
      <w:rFonts w:ascii="Arial" w:hAnsi="Arial" w:cs="Arial"/>
      <w:lang w:val="ru-RU" w:eastAsia="ru-RU" w:bidi="ar-SA"/>
    </w:rPr>
  </w:style>
  <w:style w:type="paragraph" w:styleId="a7">
    <w:name w:val="Body Text Indent"/>
    <w:basedOn w:val="a"/>
    <w:link w:val="a8"/>
    <w:rsid w:val="001F3F1B"/>
    <w:pPr>
      <w:spacing w:after="0" w:line="240" w:lineRule="auto"/>
      <w:ind w:firstLine="720"/>
      <w:jc w:val="both"/>
    </w:pPr>
    <w:rPr>
      <w:rFonts w:ascii="Times New Roman" w:hAnsi="Times New Roman"/>
      <w:sz w:val="28"/>
      <w:szCs w:val="20"/>
    </w:rPr>
  </w:style>
  <w:style w:type="character" w:customStyle="1" w:styleId="a8">
    <w:name w:val="Основной текст с отступом Знак"/>
    <w:link w:val="a7"/>
    <w:rsid w:val="001F3F1B"/>
    <w:rPr>
      <w:sz w:val="28"/>
      <w:lang w:val="ru-RU" w:eastAsia="ru-RU" w:bidi="ar-SA"/>
    </w:rPr>
  </w:style>
  <w:style w:type="paragraph" w:styleId="21">
    <w:name w:val="Body Text 2"/>
    <w:basedOn w:val="a"/>
    <w:link w:val="22"/>
    <w:rsid w:val="001F3F1B"/>
    <w:pPr>
      <w:widowControl w:val="0"/>
      <w:autoSpaceDE w:val="0"/>
      <w:autoSpaceDN w:val="0"/>
      <w:adjustRightInd w:val="0"/>
      <w:spacing w:after="120" w:line="480" w:lineRule="auto"/>
    </w:pPr>
    <w:rPr>
      <w:rFonts w:ascii="Arial" w:hAnsi="Arial" w:cs="Arial"/>
      <w:sz w:val="20"/>
      <w:szCs w:val="20"/>
    </w:rPr>
  </w:style>
  <w:style w:type="character" w:customStyle="1" w:styleId="22">
    <w:name w:val="Основной текст 2 Знак"/>
    <w:link w:val="21"/>
    <w:rsid w:val="001F3F1B"/>
    <w:rPr>
      <w:rFonts w:ascii="Arial" w:hAnsi="Arial" w:cs="Arial"/>
      <w:lang w:val="ru-RU" w:eastAsia="ru-RU" w:bidi="ar-SA"/>
    </w:rPr>
  </w:style>
  <w:style w:type="paragraph" w:styleId="31">
    <w:name w:val="Body Text 3"/>
    <w:basedOn w:val="a"/>
    <w:link w:val="32"/>
    <w:rsid w:val="001F3F1B"/>
    <w:pPr>
      <w:spacing w:after="0" w:line="240" w:lineRule="auto"/>
      <w:jc w:val="both"/>
    </w:pPr>
    <w:rPr>
      <w:rFonts w:ascii="Times New Roman" w:hAnsi="Times New Roman"/>
      <w:sz w:val="23"/>
      <w:szCs w:val="20"/>
    </w:rPr>
  </w:style>
  <w:style w:type="character" w:customStyle="1" w:styleId="32">
    <w:name w:val="Основной текст 3 Знак"/>
    <w:link w:val="31"/>
    <w:rsid w:val="001F3F1B"/>
    <w:rPr>
      <w:sz w:val="23"/>
      <w:lang w:val="ru-RU" w:eastAsia="ru-RU" w:bidi="ar-SA"/>
    </w:rPr>
  </w:style>
  <w:style w:type="paragraph" w:styleId="23">
    <w:name w:val="Body Text Indent 2"/>
    <w:basedOn w:val="a"/>
    <w:link w:val="24"/>
    <w:rsid w:val="001F3F1B"/>
    <w:pPr>
      <w:spacing w:after="0" w:line="240" w:lineRule="auto"/>
      <w:ind w:firstLine="540"/>
      <w:jc w:val="both"/>
    </w:pPr>
    <w:rPr>
      <w:rFonts w:ascii="Times New Roman" w:hAnsi="Times New Roman"/>
      <w:sz w:val="23"/>
      <w:szCs w:val="20"/>
    </w:rPr>
  </w:style>
  <w:style w:type="character" w:customStyle="1" w:styleId="24">
    <w:name w:val="Основной текст с отступом 2 Знак"/>
    <w:link w:val="23"/>
    <w:rsid w:val="001F3F1B"/>
    <w:rPr>
      <w:sz w:val="23"/>
      <w:lang w:val="ru-RU" w:eastAsia="ru-RU" w:bidi="ar-SA"/>
    </w:rPr>
  </w:style>
  <w:style w:type="paragraph" w:styleId="33">
    <w:name w:val="Body Text Indent 3"/>
    <w:basedOn w:val="a"/>
    <w:link w:val="34"/>
    <w:rsid w:val="001F3F1B"/>
    <w:pPr>
      <w:spacing w:after="0" w:line="240" w:lineRule="auto"/>
      <w:ind w:left="708" w:firstLine="709"/>
      <w:jc w:val="both"/>
    </w:pPr>
    <w:rPr>
      <w:rFonts w:ascii="Times New Roman" w:hAnsi="Times New Roman"/>
      <w:sz w:val="28"/>
      <w:szCs w:val="20"/>
    </w:rPr>
  </w:style>
  <w:style w:type="character" w:customStyle="1" w:styleId="34">
    <w:name w:val="Основной текст с отступом 3 Знак"/>
    <w:link w:val="33"/>
    <w:rsid w:val="001F3F1B"/>
    <w:rPr>
      <w:sz w:val="28"/>
      <w:lang w:val="ru-RU" w:eastAsia="ru-RU" w:bidi="ar-SA"/>
    </w:rPr>
  </w:style>
  <w:style w:type="paragraph" w:styleId="a9">
    <w:name w:val="Plain Text"/>
    <w:basedOn w:val="a"/>
    <w:link w:val="aa"/>
    <w:rsid w:val="001F3F1B"/>
    <w:pPr>
      <w:autoSpaceDE w:val="0"/>
      <w:autoSpaceDN w:val="0"/>
      <w:spacing w:after="0" w:line="240" w:lineRule="auto"/>
    </w:pPr>
    <w:rPr>
      <w:rFonts w:ascii="Courier New" w:hAnsi="Courier New" w:cs="Courier New"/>
      <w:sz w:val="20"/>
      <w:szCs w:val="20"/>
    </w:rPr>
  </w:style>
  <w:style w:type="character" w:customStyle="1" w:styleId="aa">
    <w:name w:val="Текст Знак"/>
    <w:link w:val="a9"/>
    <w:rsid w:val="001F3F1B"/>
    <w:rPr>
      <w:rFonts w:ascii="Courier New" w:hAnsi="Courier New" w:cs="Courier New"/>
      <w:lang w:val="ru-RU" w:eastAsia="ru-RU" w:bidi="ar-SA"/>
    </w:rPr>
  </w:style>
  <w:style w:type="paragraph" w:customStyle="1" w:styleId="11">
    <w:name w:val="Обычный1"/>
    <w:rsid w:val="001F3F1B"/>
    <w:pPr>
      <w:snapToGrid w:val="0"/>
    </w:pPr>
    <w:rPr>
      <w:rFonts w:ascii="Courier" w:hAnsi="Courier"/>
      <w:lang w:val="en-US"/>
    </w:rPr>
  </w:style>
  <w:style w:type="paragraph" w:customStyle="1" w:styleId="5">
    <w:name w:val="Стиль5"/>
    <w:basedOn w:val="a"/>
    <w:rsid w:val="001F3F1B"/>
    <w:pPr>
      <w:spacing w:after="0" w:line="240" w:lineRule="auto"/>
      <w:ind w:firstLine="720"/>
      <w:jc w:val="both"/>
    </w:pPr>
    <w:rPr>
      <w:rFonts w:ascii="Times New Roman" w:hAnsi="Times New Roman"/>
      <w:sz w:val="24"/>
      <w:szCs w:val="20"/>
    </w:rPr>
  </w:style>
  <w:style w:type="paragraph" w:customStyle="1" w:styleId="ConsNormal">
    <w:name w:val="ConsNormal"/>
    <w:rsid w:val="001F3F1B"/>
    <w:pPr>
      <w:widowControl w:val="0"/>
      <w:autoSpaceDE w:val="0"/>
      <w:autoSpaceDN w:val="0"/>
      <w:ind w:firstLine="720"/>
    </w:pPr>
    <w:rPr>
      <w:rFonts w:ascii="Arial" w:hAnsi="Arial" w:cs="Arial"/>
      <w:sz w:val="24"/>
      <w:szCs w:val="24"/>
    </w:rPr>
  </w:style>
  <w:style w:type="paragraph" w:styleId="ab">
    <w:name w:val="Normal (Web)"/>
    <w:basedOn w:val="a"/>
    <w:rsid w:val="001F3F1B"/>
    <w:pPr>
      <w:spacing w:before="100" w:beforeAutospacing="1" w:after="100" w:afterAutospacing="1" w:line="240" w:lineRule="auto"/>
    </w:pPr>
    <w:rPr>
      <w:rFonts w:ascii="Times New Roman" w:hAnsi="Times New Roman"/>
      <w:sz w:val="24"/>
      <w:szCs w:val="24"/>
    </w:rPr>
  </w:style>
  <w:style w:type="paragraph" w:styleId="ac">
    <w:name w:val="List Paragraph"/>
    <w:basedOn w:val="a"/>
    <w:qFormat/>
    <w:rsid w:val="001F3F1B"/>
    <w:pPr>
      <w:ind w:left="720"/>
      <w:contextualSpacing/>
    </w:pPr>
  </w:style>
  <w:style w:type="paragraph" w:customStyle="1" w:styleId="ConsPlusTitle">
    <w:name w:val="ConsPlusTitle"/>
    <w:rsid w:val="001F3F1B"/>
    <w:pPr>
      <w:widowControl w:val="0"/>
      <w:suppressAutoHyphens/>
      <w:autoSpaceDE w:val="0"/>
    </w:pPr>
    <w:rPr>
      <w:rFonts w:ascii="Arial" w:hAnsi="Arial" w:cs="Arial"/>
      <w:b/>
      <w:bCs/>
      <w:lang w:eastAsia="ar-SA"/>
    </w:rPr>
  </w:style>
  <w:style w:type="paragraph" w:customStyle="1" w:styleId="ConsPlusNormal">
    <w:name w:val="ConsPlusNormal"/>
    <w:rsid w:val="001F3F1B"/>
    <w:pPr>
      <w:widowControl w:val="0"/>
      <w:autoSpaceDE w:val="0"/>
      <w:autoSpaceDN w:val="0"/>
      <w:adjustRightInd w:val="0"/>
      <w:ind w:firstLine="720"/>
    </w:pPr>
    <w:rPr>
      <w:rFonts w:ascii="Arial" w:hAnsi="Arial" w:cs="Arial"/>
    </w:rPr>
  </w:style>
  <w:style w:type="paragraph" w:customStyle="1" w:styleId="12">
    <w:name w:val="Текст1"/>
    <w:basedOn w:val="a"/>
    <w:rsid w:val="001F3F1B"/>
    <w:pPr>
      <w:widowControl w:val="0"/>
      <w:overflowPunct w:val="0"/>
      <w:autoSpaceDE w:val="0"/>
      <w:autoSpaceDN w:val="0"/>
      <w:adjustRightInd w:val="0"/>
      <w:spacing w:after="0" w:line="240" w:lineRule="auto"/>
      <w:ind w:firstLine="709"/>
      <w:jc w:val="both"/>
      <w:textAlignment w:val="baseline"/>
    </w:pPr>
    <w:rPr>
      <w:rFonts w:ascii="Courier New" w:hAnsi="Courier New"/>
      <w:sz w:val="20"/>
      <w:szCs w:val="20"/>
    </w:rPr>
  </w:style>
  <w:style w:type="character" w:styleId="ad">
    <w:name w:val="Hyperlink"/>
    <w:rsid w:val="001F3F1B"/>
    <w:rPr>
      <w:color w:val="6300FF"/>
      <w:u w:val="single"/>
    </w:rPr>
  </w:style>
  <w:style w:type="paragraph" w:customStyle="1" w:styleId="ae">
    <w:name w:val="Таблицы (моноширинный)"/>
    <w:basedOn w:val="a"/>
    <w:next w:val="a"/>
    <w:rsid w:val="001F3F1B"/>
    <w:pPr>
      <w:widowControl w:val="0"/>
      <w:autoSpaceDE w:val="0"/>
      <w:autoSpaceDN w:val="0"/>
      <w:adjustRightInd w:val="0"/>
      <w:spacing w:after="0" w:line="240" w:lineRule="auto"/>
      <w:jc w:val="both"/>
    </w:pPr>
    <w:rPr>
      <w:rFonts w:ascii="Courier New" w:hAnsi="Courier New" w:cs="Courier New"/>
      <w:sz w:val="20"/>
      <w:szCs w:val="20"/>
    </w:rPr>
  </w:style>
  <w:style w:type="character" w:customStyle="1" w:styleId="af">
    <w:name w:val="Цветовое выделение"/>
    <w:rsid w:val="001F3F1B"/>
    <w:rPr>
      <w:b/>
      <w:bCs/>
      <w:color w:val="000080"/>
      <w:sz w:val="20"/>
      <w:szCs w:val="20"/>
    </w:rPr>
  </w:style>
  <w:style w:type="character" w:customStyle="1" w:styleId="af0">
    <w:name w:val="Гипертекстовая ссылка"/>
    <w:rsid w:val="001F3F1B"/>
    <w:rPr>
      <w:b/>
      <w:bCs/>
      <w:color w:val="008000"/>
      <w:sz w:val="20"/>
      <w:szCs w:val="20"/>
      <w:u w:val="single"/>
    </w:rPr>
  </w:style>
  <w:style w:type="paragraph" w:styleId="af1">
    <w:name w:val="header"/>
    <w:basedOn w:val="a"/>
    <w:link w:val="af2"/>
    <w:rsid w:val="001F3F1B"/>
    <w:pPr>
      <w:tabs>
        <w:tab w:val="center" w:pos="4677"/>
        <w:tab w:val="right" w:pos="9355"/>
      </w:tabs>
    </w:pPr>
  </w:style>
  <w:style w:type="character" w:customStyle="1" w:styleId="af2">
    <w:name w:val="Верхний колонтитул Знак"/>
    <w:link w:val="af1"/>
    <w:rsid w:val="001F3F1B"/>
    <w:rPr>
      <w:rFonts w:ascii="Calibri" w:hAnsi="Calibri"/>
      <w:sz w:val="22"/>
      <w:szCs w:val="22"/>
      <w:lang w:val="ru-RU" w:eastAsia="ru-RU" w:bidi="ar-SA"/>
    </w:rPr>
  </w:style>
  <w:style w:type="paragraph" w:styleId="af3">
    <w:name w:val="footer"/>
    <w:basedOn w:val="a"/>
    <w:link w:val="af4"/>
    <w:rsid w:val="001F3F1B"/>
    <w:pPr>
      <w:tabs>
        <w:tab w:val="center" w:pos="4677"/>
        <w:tab w:val="right" w:pos="9355"/>
      </w:tabs>
    </w:pPr>
  </w:style>
  <w:style w:type="character" w:customStyle="1" w:styleId="af4">
    <w:name w:val="Нижний колонтитул Знак"/>
    <w:link w:val="af3"/>
    <w:rsid w:val="001F3F1B"/>
    <w:rPr>
      <w:rFonts w:ascii="Calibri" w:hAnsi="Calibri"/>
      <w:sz w:val="22"/>
      <w:szCs w:val="22"/>
      <w:lang w:val="ru-RU" w:eastAsia="ru-RU" w:bidi="ar-SA"/>
    </w:rPr>
  </w:style>
  <w:style w:type="paragraph" w:styleId="af5">
    <w:name w:val="footnote text"/>
    <w:basedOn w:val="a"/>
    <w:semiHidden/>
    <w:rsid w:val="001F3F1B"/>
    <w:rPr>
      <w:sz w:val="20"/>
      <w:szCs w:val="20"/>
    </w:rPr>
  </w:style>
  <w:style w:type="paragraph" w:customStyle="1" w:styleId="western">
    <w:name w:val="western"/>
    <w:basedOn w:val="a"/>
    <w:rsid w:val="001F3F1B"/>
    <w:pPr>
      <w:spacing w:before="100" w:beforeAutospacing="1" w:after="100" w:afterAutospacing="1" w:line="240" w:lineRule="auto"/>
    </w:pPr>
    <w:rPr>
      <w:rFonts w:ascii="Times New Roman" w:hAnsi="Times New Roman"/>
      <w:sz w:val="24"/>
      <w:szCs w:val="24"/>
    </w:rPr>
  </w:style>
  <w:style w:type="paragraph" w:customStyle="1" w:styleId="af6">
    <w:name w:val="Прижатый влево"/>
    <w:basedOn w:val="a"/>
    <w:next w:val="a"/>
    <w:rsid w:val="001F3F1B"/>
    <w:pPr>
      <w:autoSpaceDE w:val="0"/>
      <w:autoSpaceDN w:val="0"/>
      <w:adjustRightInd w:val="0"/>
      <w:spacing w:after="0" w:line="240" w:lineRule="auto"/>
    </w:pPr>
    <w:rPr>
      <w:rFonts w:ascii="Arial" w:hAnsi="Arial" w:cs="Arial"/>
      <w:sz w:val="24"/>
      <w:szCs w:val="24"/>
    </w:rPr>
  </w:style>
  <w:style w:type="paragraph" w:customStyle="1" w:styleId="af7">
    <w:name w:val="Заголовок ЭР (правое окно)"/>
    <w:basedOn w:val="a"/>
    <w:next w:val="a"/>
    <w:rsid w:val="001F3F1B"/>
    <w:pPr>
      <w:autoSpaceDE w:val="0"/>
      <w:autoSpaceDN w:val="0"/>
      <w:adjustRightInd w:val="0"/>
      <w:spacing w:before="300" w:after="0" w:line="240" w:lineRule="auto"/>
    </w:pPr>
    <w:rPr>
      <w:rFonts w:ascii="Arial" w:hAnsi="Arial" w:cs="Arial"/>
      <w:b/>
      <w:bCs/>
      <w:color w:val="26282F"/>
      <w:sz w:val="26"/>
      <w:szCs w:val="26"/>
    </w:rPr>
  </w:style>
  <w:style w:type="paragraph" w:styleId="af8">
    <w:name w:val="Balloon Text"/>
    <w:basedOn w:val="a"/>
    <w:link w:val="af9"/>
    <w:rsid w:val="00920A25"/>
    <w:pPr>
      <w:spacing w:after="0" w:line="240" w:lineRule="auto"/>
    </w:pPr>
    <w:rPr>
      <w:rFonts w:ascii="Tahoma" w:hAnsi="Tahoma" w:cs="Tahoma"/>
      <w:sz w:val="16"/>
      <w:szCs w:val="16"/>
    </w:rPr>
  </w:style>
  <w:style w:type="character" w:customStyle="1" w:styleId="af9">
    <w:name w:val="Текст выноски Знак"/>
    <w:basedOn w:val="a0"/>
    <w:link w:val="af8"/>
    <w:rsid w:val="00920A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tvivanova\AppData\Local\Microsoft\Windows\Temporary%20Internet%20Files\&#1054;&#1073;&#1082;&#1086;&#1084;%20&#1043;&#1086;&#1088;&#1082;&#1086;&#1084;%20&#1058;&#1072;&#1088;&#1080;&#1092;&#1085;&#1099;&#1077;%20&#1089;&#1086;&#1075;&#1083;&#1072;&#1096;&#1077;&#1085;&#1080;&#1103;%20&#1080;%20&#1076;&#1086;&#1087;&#1086;&#1083;&#1085;&#1077;&#1085;&#1080;&#1103;\&#1057;&#1087;&#1080;&#1089;&#1082;&#1080;%20&#1087;&#1086;%20&#1076;&#1086;&#1087;&#1086;&#1083;&#1085;&#1080;&#1090;&#1077;&#1083;&#1100;&#1085;&#1086;&#1084;&#1091;%20&#1086;&#1090;&#1087;&#1091;&#1089;&#1082;&#1091;%20&#1089;%20&#1080;&#1079;&#1084;&#1077;&#1085;&#1077;&#1085;&#1080;&#1103;&#1084;&#1080;%20&#1044;&#1077;&#1087;&#1072;&#1088;&#1090;%20&#1090;&#1088;&#1091;&#1076;&#1072;.rt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C:\Users\Public\Documents\&#1052;&#1086;&#1080;%20&#1076;&#1086;&#1082;&#1091;&#1084;&#1077;&#1085;&#1090;&#1099;\&#1053;&#1058;&#1044;\&#1050;&#1086;&#1076;&#1077;&#1082;&#1089;\&#1058;&#1050;\&#1058;&#1050;%2028.12.2013%20&#1044;&#1077;&#1081;&#1089;&#1090;&#1074;&#1091;&#1102;&#1097;&#1072;&#1103;.rtf" TargetMode="External"/><Relationship Id="rId4" Type="http://schemas.openxmlformats.org/officeDocument/2006/relationships/settings" Target="settings.xml"/><Relationship Id="rId9" Type="http://schemas.openxmlformats.org/officeDocument/2006/relationships/hyperlink" Target="garantF1://70550418.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17307</Words>
  <Characters>98655</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115731</CharactersWithSpaces>
  <SharedDoc>false</SharedDoc>
  <HLinks>
    <vt:vector size="18" baseType="variant">
      <vt:variant>
        <vt:i4>2294807</vt:i4>
      </vt:variant>
      <vt:variant>
        <vt:i4>6</vt:i4>
      </vt:variant>
      <vt:variant>
        <vt:i4>0</vt:i4>
      </vt:variant>
      <vt:variant>
        <vt:i4>5</vt:i4>
      </vt:variant>
      <vt:variant>
        <vt:lpwstr>../../../../tvivanova/AppData/Local/Microsoft/Windows/Temporary Internet Files/Обком Горком Тарифные соглашения и дополнения/Списки по дополнительному отпуску с изменениями Департ труда.rtf</vt:lpwstr>
      </vt:variant>
      <vt:variant>
        <vt:lpwstr>sub_0#sub_0</vt:lpwstr>
      </vt:variant>
      <vt:variant>
        <vt:i4>6750274</vt:i4>
      </vt:variant>
      <vt:variant>
        <vt:i4>3</vt:i4>
      </vt:variant>
      <vt:variant>
        <vt:i4>0</vt:i4>
      </vt:variant>
      <vt:variant>
        <vt:i4>5</vt:i4>
      </vt:variant>
      <vt:variant>
        <vt:lpwstr>../../Мои документы/НТД/Кодекс/ТК/ТК 28.12.2013 Действующая.rtf</vt:lpwstr>
      </vt:variant>
      <vt:variant>
        <vt:lpwstr>Par4998</vt:lpwstr>
      </vt:variant>
      <vt:variant>
        <vt:i4>6815797</vt:i4>
      </vt:variant>
      <vt:variant>
        <vt:i4>0</vt:i4>
      </vt:variant>
      <vt:variant>
        <vt:i4>0</vt:i4>
      </vt:variant>
      <vt:variant>
        <vt:i4>5</vt:i4>
      </vt:variant>
      <vt:variant>
        <vt:lpwstr>garantf1://70550418.4/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dc:creator>
  <cp:lastModifiedBy>Пользователь</cp:lastModifiedBy>
  <cp:revision>5</cp:revision>
  <dcterms:created xsi:type="dcterms:W3CDTF">2015-02-16T10:31:00Z</dcterms:created>
  <dcterms:modified xsi:type="dcterms:W3CDTF">2017-02-19T18:32:00Z</dcterms:modified>
</cp:coreProperties>
</file>