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35960" w14:textId="77777777" w:rsidR="009401BE" w:rsidRDefault="009401BE" w:rsidP="00940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МБДОУ ДС № 2 «Рябинка»</w:t>
      </w:r>
    </w:p>
    <w:p w14:paraId="46488833" w14:textId="77777777" w:rsidR="009401BE" w:rsidRDefault="009401BE" w:rsidP="00940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679DDB93" w14:textId="77777777" w:rsidR="009401BE" w:rsidRDefault="009401BE" w:rsidP="00940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2DFD8872" w14:textId="77777777" w:rsidR="009401BE" w:rsidRDefault="009401BE" w:rsidP="00940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7268426C" w14:textId="77777777" w:rsidR="009401BE" w:rsidRDefault="009401BE" w:rsidP="00940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24C90E3D" w14:textId="77777777" w:rsidR="009401BE" w:rsidRDefault="009401BE" w:rsidP="00940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50340E4E" w14:textId="77777777" w:rsidR="009401BE" w:rsidRDefault="009401BE" w:rsidP="00940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78159F7F" w14:textId="77777777" w:rsidR="009401BE" w:rsidRDefault="009401BE" w:rsidP="00940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7094D12E" w14:textId="77777777" w:rsidR="009401BE" w:rsidRPr="009805BC" w:rsidRDefault="009401BE" w:rsidP="009401BE">
      <w:pPr>
        <w:spacing w:after="0" w:line="360" w:lineRule="auto"/>
        <w:jc w:val="center"/>
        <w:rPr>
          <w:rFonts w:ascii="Calibri" w:eastAsia="Times New Roman" w:hAnsi="Calibri"/>
          <w:color w:val="000000"/>
          <w:sz w:val="36"/>
          <w:szCs w:val="36"/>
        </w:rPr>
      </w:pPr>
      <w:r w:rsidRPr="009E7AA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Консультация на тему:</w:t>
      </w:r>
    </w:p>
    <w:p w14:paraId="7BDF398F" w14:textId="2A64BFCD" w:rsidR="009401BE" w:rsidRPr="009401BE" w:rsidRDefault="009401BE" w:rsidP="009401BE">
      <w:pPr>
        <w:shd w:val="clear" w:color="auto" w:fill="FFFFFF"/>
        <w:spacing w:after="0" w:line="252" w:lineRule="atLeast"/>
        <w:jc w:val="center"/>
        <w:outlineLvl w:val="1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1024FA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«</w:t>
      </w:r>
      <w:r w:rsidRPr="009401BE"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  <w:t>Как вырастить умного ребенка?</w:t>
      </w:r>
      <w:r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  <w:t>»</w:t>
      </w:r>
    </w:p>
    <w:p w14:paraId="1727929A" w14:textId="2FEFD27A" w:rsidR="009401BE" w:rsidRPr="009E7AAF" w:rsidRDefault="009401BE" w:rsidP="00940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642FE5E0" w14:textId="77777777" w:rsidR="009401BE" w:rsidRPr="009E7AAF" w:rsidRDefault="009401BE" w:rsidP="00940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1C92AA9A" w14:textId="73B58F43" w:rsidR="009401BE" w:rsidRDefault="003D1204" w:rsidP="00940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F88AE0" wp14:editId="18450727">
            <wp:simplePos x="0" y="0"/>
            <wp:positionH relativeFrom="column">
              <wp:posOffset>1272540</wp:posOffset>
            </wp:positionH>
            <wp:positionV relativeFrom="paragraph">
              <wp:posOffset>212725</wp:posOffset>
            </wp:positionV>
            <wp:extent cx="3190875" cy="31908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7A2D2" w14:textId="77777777" w:rsidR="009401BE" w:rsidRDefault="009401BE" w:rsidP="00940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571E3A10" w14:textId="7D732332" w:rsidR="009401BE" w:rsidRDefault="009401BE" w:rsidP="00940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3DA6679B" w14:textId="41910690" w:rsidR="009401BE" w:rsidRDefault="009401BE" w:rsidP="00940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33E17F73" w14:textId="77777777" w:rsidR="009401BE" w:rsidRDefault="009401BE" w:rsidP="00940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6CE325F5" w14:textId="77777777" w:rsidR="009401BE" w:rsidRDefault="009401BE" w:rsidP="00940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61341745" w14:textId="77777777" w:rsidR="009401BE" w:rsidRDefault="009401BE" w:rsidP="009401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14:paraId="266DA83B" w14:textId="77777777" w:rsidR="009401BE" w:rsidRDefault="009401BE" w:rsidP="009401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7DBA411" w14:textId="77777777" w:rsidR="009401BE" w:rsidRDefault="009401BE" w:rsidP="009401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03208B4" w14:textId="77777777" w:rsidR="009401BE" w:rsidRDefault="009401BE" w:rsidP="009401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A84A3C7" w14:textId="77777777" w:rsidR="009401BE" w:rsidRDefault="009401BE" w:rsidP="009401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D8BE096" w14:textId="77777777" w:rsidR="009401BE" w:rsidRDefault="009401BE" w:rsidP="009401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A33A56C" w14:textId="77777777" w:rsidR="009401BE" w:rsidRDefault="009401BE" w:rsidP="009401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A5DEC4A" w14:textId="77777777" w:rsidR="009401BE" w:rsidRDefault="009401BE" w:rsidP="009401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03E945F" w14:textId="77777777" w:rsidR="009401BE" w:rsidRDefault="009401BE" w:rsidP="009401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BCED0E9" w14:textId="77777777" w:rsidR="009401BE" w:rsidRDefault="009401BE" w:rsidP="009401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83150AA" w14:textId="77777777" w:rsidR="009401BE" w:rsidRDefault="009401BE" w:rsidP="009401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6F05150" w14:textId="77777777" w:rsidR="009401BE" w:rsidRDefault="009401BE" w:rsidP="009401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C6C55D0" w14:textId="77777777" w:rsidR="009401BE" w:rsidRPr="006D2A7B" w:rsidRDefault="009401BE" w:rsidP="009401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D2A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Подготовила:</w:t>
      </w:r>
    </w:p>
    <w:p w14:paraId="5324C7AE" w14:textId="77777777" w:rsidR="009401BE" w:rsidRPr="006D2A7B" w:rsidRDefault="009401BE" w:rsidP="009401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D2A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</w:t>
      </w:r>
    </w:p>
    <w:p w14:paraId="450D441D" w14:textId="742439DB" w:rsidR="009401BE" w:rsidRPr="006D2A7B" w:rsidRDefault="003D1204" w:rsidP="003D1204">
      <w:pPr>
        <w:tabs>
          <w:tab w:val="left" w:pos="7560"/>
          <w:tab w:val="right" w:pos="9641"/>
        </w:tabs>
        <w:spacing w:after="0" w:line="240" w:lineRule="auto"/>
        <w:ind w:right="-28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Французова Н.В.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9401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8FAE793" w14:textId="664274B8" w:rsidR="009401BE" w:rsidRDefault="009401BE" w:rsidP="009401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E84A42B" w14:textId="619AD09F" w:rsidR="003D1204" w:rsidRDefault="003D1204" w:rsidP="009401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B425D26" w14:textId="0BFC382D" w:rsidR="003D1204" w:rsidRDefault="003D1204" w:rsidP="009401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EF3BDC5" w14:textId="77777777" w:rsidR="003D1204" w:rsidRPr="006D2A7B" w:rsidRDefault="003D1204" w:rsidP="009401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C92C07A" w14:textId="77777777" w:rsidR="009401BE" w:rsidRPr="006D2A7B" w:rsidRDefault="009401BE" w:rsidP="009401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F884BD9" w14:textId="275A8DA1" w:rsidR="009401BE" w:rsidRPr="003D1204" w:rsidRDefault="009401BE" w:rsidP="003D12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D2A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2A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Пошехонье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 </w:t>
      </w:r>
      <w:r w:rsidRPr="006D2A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</w:p>
    <w:p w14:paraId="00371170" w14:textId="57F832BA" w:rsidR="009401BE" w:rsidRDefault="009401BE" w:rsidP="009401BE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color w:val="212529"/>
          <w:sz w:val="28"/>
          <w:szCs w:val="28"/>
          <w:shd w:val="clear" w:color="auto" w:fill="FFFFFF"/>
        </w:rPr>
        <w:lastRenderedPageBreak/>
        <w:t xml:space="preserve">            </w:t>
      </w:r>
      <w:r w:rsidRPr="009401BE">
        <w:rPr>
          <w:rStyle w:val="a3"/>
          <w:rFonts w:ascii="Times New Roman" w:hAnsi="Times New Roman" w:cs="Times New Roman"/>
          <w:i w:val="0"/>
          <w:iCs w:val="0"/>
          <w:color w:val="212529"/>
          <w:sz w:val="28"/>
          <w:szCs w:val="28"/>
          <w:shd w:val="clear" w:color="auto" w:fill="FFFFFF"/>
        </w:rPr>
        <w:t>Откуда берутся умные дети? Почему один ребенок лучше учится в школе, чем другой? Психолог Анна Быкова, автор книги "Развивающие занятия ленивой мамы" знает точный ответ на этот вопрос. Все дело в том, как часто с ребенком в 1-2 года играли в самые простые игры, которые заставляли его удерживать внимание. Попробуйте — и лет через 5-6 оценим результат! Кроме того, эти игры на внимание помогут вам занять ребенка в дороге и во время незапланированного ожидания.</w:t>
      </w:r>
    </w:p>
    <w:p w14:paraId="70B729D1" w14:textId="4A6C1CAA" w:rsidR="009401BE" w:rsidRPr="009401BE" w:rsidRDefault="009401BE" w:rsidP="009401BE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iCs/>
          <w:color w:val="C00000"/>
          <w:sz w:val="28"/>
          <w:szCs w:val="28"/>
        </w:rPr>
      </w:pPr>
      <w:r w:rsidRPr="009401B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Игры на внимание для детей 1-2 лет</w:t>
      </w:r>
    </w:p>
    <w:p w14:paraId="5C385815" w14:textId="4522F8F6" w:rsidR="009401BE" w:rsidRPr="009401BE" w:rsidRDefault="009401BE" w:rsidP="009401B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01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Предельно фокусированное внимание появляется при наличии эмоций. Из этого следует, что </w:t>
      </w:r>
      <w:r w:rsidRPr="009401B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игра в "Ку-ку!"</w:t>
      </w:r>
      <w:r w:rsidRPr="009401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очень даже развивающая. Мама говорит "ку-ку", а потом прячется за полотенце или за угол шкафа. Ребенок какое-то время смотрит на ничем не примечательное полотенце, которое само по себе не вызвало бы его внимания. Ничего не происходит. Просто полотенце (или просто шкаф).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9401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 ребенок удерживает внимание, потому что ожидает, что мама снова появится. И когда мама появляется, это вызывает яркую эмоцию радости. Малыш и мама вместе смеются. И это повторяется несколько раз подряд. Новизны нет. А внимание к деятельности есть.</w:t>
      </w:r>
    </w:p>
    <w:p w14:paraId="78980015" w14:textId="77777777" w:rsidR="009401BE" w:rsidRPr="009401BE" w:rsidRDefault="009401BE" w:rsidP="009401B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01B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Игра "Где же ручки?".</w:t>
      </w:r>
      <w:r w:rsidRPr="009401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Ребенок прячет ручки за спину. Взрослый озадаченно произносит: "Где же ручки? Нет ручек!". В какой-то момент ребенок вытягивает руки перед собой, и взрослый выдает эмоцию удивления и радости: "Вот они!". Ребенок инициирует игру, ребенок сам управляет процессом, ребенок удерживает свое внимание на процессе.</w:t>
      </w:r>
    </w:p>
    <w:p w14:paraId="7A481964" w14:textId="77777777" w:rsidR="009401BE" w:rsidRPr="009401BE" w:rsidRDefault="009401BE" w:rsidP="009401B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01B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Игра "Угадай, в какой руке"</w:t>
      </w:r>
      <w:r w:rsidRPr="009401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Взрослый берет маленький предмет и несколько раз перекладывает его из одной руки в другую. Потом заводит руки за спину и повторяет действие там. А потом демонстрирует ребенку две руки со сжатыми кулаками. В каком-то одном кулаке спрятан предмет.</w:t>
      </w:r>
    </w:p>
    <w:p w14:paraId="3B030398" w14:textId="77777777" w:rsidR="009401BE" w:rsidRPr="009401BE" w:rsidRDefault="009401BE" w:rsidP="009401B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01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Ребенок смотрит, ребенок удерживает внимание на неподвижных руках, ребенок делает выбор. Он не отводит глаз от неподвижных рук взрослого, ожидая следующего действия. В какой руке окажется игрушка после того, как кулаки будут разжаты? Угадал или не угадал?</w:t>
      </w:r>
    </w:p>
    <w:p w14:paraId="7DADB834" w14:textId="77777777" w:rsidR="009401BE" w:rsidRPr="009401BE" w:rsidRDefault="009401BE" w:rsidP="009401B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01B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Прятки.</w:t>
      </w:r>
      <w:r w:rsidRPr="009401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Ребенок встал за штору. Мама видит его ноги, выглядывающие из-под портьерной ткани. Но мама продляет игру. "Где же Дима? Может быть, он под кроватью? Может быть, он в шкафу? И здесь нет... А! Он, наверное, под столом! Нет, и тут пусто... Где же Дима?" Игра длится, и вместе с ней длится Димино внимание.</w:t>
      </w:r>
    </w:p>
    <w:p w14:paraId="1B069D2D" w14:textId="77777777" w:rsidR="009401BE" w:rsidRDefault="009401BE" w:rsidP="009401B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01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Это лишь некоторые примеры простых игр на удержание внимания. Таких игр можно придумать сотни. Но все они невозможны без участия взрослого, эмоционально включенного в игровой процесс: сам с собой в прятки </w:t>
      </w:r>
      <w:r w:rsidRPr="009401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не поиграешь. А если взрослый будет играть без эмоционально окрашенных комментариев, то и игра ребенку быстро наскучит. Эмоции помогают удерживать внимание.</w:t>
      </w:r>
    </w:p>
    <w:p w14:paraId="1ED74AAF" w14:textId="39F0EA69" w:rsidR="009401BE" w:rsidRPr="009401BE" w:rsidRDefault="009401BE" w:rsidP="009401B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</w:t>
      </w:r>
      <w:r w:rsidRPr="009401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сколько различных игр можно придумать, используя носовой платок? Несколько десятков! Вот некоторые из них. Есть здесь игры коллективные, но их легко адаптировать для самого маленького коллектива: мама и ребенок.</w:t>
      </w:r>
    </w:p>
    <w:p w14:paraId="0060102D" w14:textId="3BB02344" w:rsidR="009401BE" w:rsidRPr="009401BE" w:rsidRDefault="009401BE" w:rsidP="009401B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01B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Достань платочек</w:t>
      </w:r>
      <w:r w:rsidRPr="009401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Платочки висят на бельевой веревке. Чтобы дотянуться и снять, нужно залезть на небольшую скамеечку. Можно усложнить выполнение задачи, закрепив платочки прищепками.</w:t>
      </w:r>
    </w:p>
    <w:p w14:paraId="005944F9" w14:textId="77777777" w:rsidR="009401BE" w:rsidRPr="009401BE" w:rsidRDefault="009401BE" w:rsidP="009401B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01B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Спрячь платочек в кулачок.</w:t>
      </w:r>
      <w:r w:rsidRPr="009401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У взрослого это легко получится, а ребенку придется потрудиться, пальчиком пропихивая платочек в маленький кулачок. Можно спрятать платочек не в кулачок, а в бутылочку из-под йогурта или в контейнер из-под шоколадного яйца.</w:t>
      </w:r>
    </w:p>
    <w:p w14:paraId="44EDF3B3" w14:textId="5F980044" w:rsidR="009401BE" w:rsidRPr="009401BE" w:rsidRDefault="009401BE" w:rsidP="00940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1B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Прятки с платочком</w:t>
      </w:r>
      <w:r w:rsidRPr="009401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Понадобятся три маленьких предмета, например, машинка, матрешка и кубик.</w:t>
      </w:r>
    </w:p>
    <w:p w14:paraId="77AAE1CE" w14:textId="77777777" w:rsidR="009401BE" w:rsidRPr="009401BE" w:rsidRDefault="009401BE" w:rsidP="009401B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01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Просим ребенка закрыть глаза. Один из предметов прячем под платочек. Ребенок открывает глазки, смотрит, что осталось, и говорит, какой предмет спрятан под платочком. Количество предметов постепенно можно увеличивать.</w:t>
      </w:r>
    </w:p>
    <w:p w14:paraId="71A59C7C" w14:textId="77777777" w:rsidR="009401BE" w:rsidRPr="009401BE" w:rsidRDefault="009401BE" w:rsidP="009401B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01B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Другой вариант</w:t>
      </w:r>
      <w:r w:rsidRPr="009401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Прячем сам платок. Взрослый может положить платочек в карман, или в рукав, или за вырез платья, но так, чтобы торчал уголок. Задача ребенка, внимательно оглядывая взрослого, найти платочек.</w:t>
      </w:r>
    </w:p>
    <w:p w14:paraId="082ECE05" w14:textId="77777777" w:rsidR="009401BE" w:rsidRPr="009401BE" w:rsidRDefault="009401BE" w:rsidP="009401B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01B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"Угадай, что я в платочек завернула".</w:t>
      </w:r>
      <w:r w:rsidRPr="009401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Задача ребенка — определить знакомый ему предмет на ощупь.</w:t>
      </w:r>
    </w:p>
    <w:p w14:paraId="06A242DA" w14:textId="77777777" w:rsidR="009401BE" w:rsidRPr="009401BE" w:rsidRDefault="009401BE" w:rsidP="009401B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01B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Вариант</w:t>
      </w:r>
      <w:r w:rsidRPr="009401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для неговорящих детей старше двух лет. Положить на стол три разных по размеру простых предмета, например, сушку, кусочек сахара и вишенку. Один такой же предмет завернуть в платочек. "Что у нас в платочке лежит? Сушка? Сахарок? Покажи пальчиком, что там спрятано? Давай развернем и посмотрим, угадал ты или нет".</w:t>
      </w:r>
    </w:p>
    <w:p w14:paraId="75A9E529" w14:textId="77777777" w:rsidR="009401BE" w:rsidRPr="009401BE" w:rsidRDefault="009401BE" w:rsidP="009401B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01B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"Ветерок"</w:t>
      </w:r>
      <w:r w:rsidRPr="009401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Подуть на платочек, чтобы он слетел со стола.</w:t>
      </w:r>
    </w:p>
    <w:p w14:paraId="11C950A1" w14:textId="77777777" w:rsidR="009401BE" w:rsidRPr="009401BE" w:rsidRDefault="009401BE" w:rsidP="009401B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01B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Узелки</w:t>
      </w:r>
      <w:r w:rsidRPr="009401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Завязать на платке узелок, а потом развязать. (Взрослый завязывает нетугой узел, а ребенок развязывает.)</w:t>
      </w:r>
    </w:p>
    <w:p w14:paraId="7326F857" w14:textId="77777777" w:rsidR="009401BE" w:rsidRPr="009401BE" w:rsidRDefault="009401BE" w:rsidP="009401B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01B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Стирка</w:t>
      </w:r>
      <w:r w:rsidRPr="009401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Намочить, намылить, прополоскать платочек и повесить сушить. (И игра, и полезное занятие.)</w:t>
      </w:r>
    </w:p>
    <w:p w14:paraId="71B89E51" w14:textId="77777777" w:rsidR="009401BE" w:rsidRPr="009401BE" w:rsidRDefault="009401BE" w:rsidP="009401B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01B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Птичка</w:t>
      </w:r>
      <w:r w:rsidRPr="009401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Сверните платочек по диагонали — получится равнобедренный треугольник. Завяжите на его вершине узелок — получится голова и клюв птицы. Сформируйте тельце, хвост и два крыла, закрепите ниткой. Птица готова!</w:t>
      </w:r>
    </w:p>
    <w:p w14:paraId="529E747F" w14:textId="77777777" w:rsidR="009401BE" w:rsidRPr="009401BE" w:rsidRDefault="009401BE" w:rsidP="009401B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01B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Бабочка</w:t>
      </w:r>
      <w:r w:rsidRPr="009401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Сложите платок гармошкой, по центру завяжите узлом, расправьте концы. Разве не похоже на бабочку?</w:t>
      </w:r>
    </w:p>
    <w:p w14:paraId="23E81BB5" w14:textId="77777777" w:rsidR="009401BE" w:rsidRPr="009401BE" w:rsidRDefault="009401BE" w:rsidP="009401B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01B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Человечек</w:t>
      </w:r>
      <w:r w:rsidRPr="009401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Поставьте два пальца, указательный и средний (это будут ножки), на один из уголков платка. Обмотайте платок между пальцами, как будто делаете перевязку. Ребенку нетрудно представить, что это человечек в штанишках. Человечек умеет смешно ходить, переваливаясь из стороны в сторону, бегать и даже танцевать под музыку.</w:t>
      </w:r>
    </w:p>
    <w:p w14:paraId="5DF637FF" w14:textId="49CF0A47" w:rsidR="009401BE" w:rsidRPr="009401BE" w:rsidRDefault="009401BE" w:rsidP="009401BE">
      <w:pPr>
        <w:rPr>
          <w:rFonts w:ascii="Times New Roman" w:hAnsi="Times New Roman" w:cs="Times New Roman"/>
          <w:sz w:val="28"/>
          <w:szCs w:val="28"/>
        </w:rPr>
      </w:pPr>
    </w:p>
    <w:p w14:paraId="26CA1B10" w14:textId="327D036A" w:rsidR="009401BE" w:rsidRPr="009401BE" w:rsidRDefault="009401BE" w:rsidP="009401BE">
      <w:pPr>
        <w:rPr>
          <w:rFonts w:ascii="Times New Roman" w:hAnsi="Times New Roman" w:cs="Times New Roman"/>
          <w:sz w:val="28"/>
          <w:szCs w:val="28"/>
        </w:rPr>
      </w:pPr>
    </w:p>
    <w:p w14:paraId="00F8C1BE" w14:textId="622D4D65" w:rsidR="009401BE" w:rsidRPr="009401BE" w:rsidRDefault="009401BE" w:rsidP="009401BE"/>
    <w:p w14:paraId="7EFEFE72" w14:textId="17745028" w:rsidR="009401BE" w:rsidRPr="009401BE" w:rsidRDefault="009401BE" w:rsidP="009401BE"/>
    <w:p w14:paraId="6433C201" w14:textId="30A69866" w:rsidR="009401BE" w:rsidRPr="009401BE" w:rsidRDefault="009401BE" w:rsidP="009401BE"/>
    <w:p w14:paraId="02315A73" w14:textId="3A6795A4" w:rsidR="009401BE" w:rsidRPr="009401BE" w:rsidRDefault="009401BE" w:rsidP="009401BE"/>
    <w:p w14:paraId="32E48056" w14:textId="031C1FDD" w:rsidR="009401BE" w:rsidRPr="009401BE" w:rsidRDefault="009401BE" w:rsidP="009401BE"/>
    <w:p w14:paraId="68FF12BC" w14:textId="1C7EB202" w:rsidR="009401BE" w:rsidRPr="009401BE" w:rsidRDefault="009401BE" w:rsidP="009401BE"/>
    <w:p w14:paraId="437FBCEF" w14:textId="167FFE3C" w:rsidR="009401BE" w:rsidRDefault="009401BE" w:rsidP="009401BE"/>
    <w:p w14:paraId="529B8166" w14:textId="7FF1D758" w:rsidR="009401BE" w:rsidRPr="009401BE" w:rsidRDefault="009401BE" w:rsidP="009401BE">
      <w:pPr>
        <w:shd w:val="clear" w:color="auto" w:fill="FFFFFF"/>
        <w:spacing w:after="0" w:line="252" w:lineRule="atLeast"/>
        <w:jc w:val="center"/>
        <w:outlineLvl w:val="1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>
        <w:tab/>
      </w:r>
    </w:p>
    <w:p w14:paraId="4748FC5E" w14:textId="32C00DC2" w:rsidR="009401BE" w:rsidRPr="009401BE" w:rsidRDefault="009401BE" w:rsidP="009401BE">
      <w:pPr>
        <w:tabs>
          <w:tab w:val="left" w:pos="2220"/>
        </w:tabs>
      </w:pPr>
    </w:p>
    <w:sectPr w:rsidR="009401BE" w:rsidRPr="0094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23CD4"/>
    <w:multiLevelType w:val="hybridMultilevel"/>
    <w:tmpl w:val="EE8E605A"/>
    <w:lvl w:ilvl="0" w:tplc="CD12A5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75"/>
    <w:rsid w:val="003D1204"/>
    <w:rsid w:val="007E4F75"/>
    <w:rsid w:val="009401BE"/>
    <w:rsid w:val="00F4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EA63"/>
  <w15:chartTrackingRefBased/>
  <w15:docId w15:val="{C41E081C-5E85-40EC-A393-6C2CFD08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401BE"/>
    <w:rPr>
      <w:i/>
      <w:iCs/>
    </w:rPr>
  </w:style>
  <w:style w:type="paragraph" w:styleId="a4">
    <w:name w:val="List Paragraph"/>
    <w:basedOn w:val="a"/>
    <w:uiPriority w:val="34"/>
    <w:qFormat/>
    <w:rsid w:val="009401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1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1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Заломаев</dc:creator>
  <cp:keywords/>
  <dc:description/>
  <cp:lastModifiedBy>Александр Заломаев</cp:lastModifiedBy>
  <cp:revision>3</cp:revision>
  <cp:lastPrinted>2022-04-10T18:16:00Z</cp:lastPrinted>
  <dcterms:created xsi:type="dcterms:W3CDTF">2022-04-04T19:02:00Z</dcterms:created>
  <dcterms:modified xsi:type="dcterms:W3CDTF">2022-04-10T18:17:00Z</dcterms:modified>
</cp:coreProperties>
</file>